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923E53">
      <w:pPr>
        <w:spacing w:line="600" w:lineRule="exact"/>
        <w:ind w:right="-2"/>
        <w:jc w:val="left"/>
        <w:rPr>
          <w:rFonts w:hint="eastAsia" w:eastAsia="仿宋_GB2312"/>
          <w:color w:val="000000"/>
          <w:sz w:val="32"/>
          <w:szCs w:val="32"/>
          <w:lang w:val="en-US" w:eastAsia="zh-CN"/>
        </w:rPr>
      </w:pPr>
      <w:r>
        <w:rPr>
          <w:rFonts w:eastAsia="仿宋_GB2312"/>
          <w:color w:val="000000"/>
          <w:sz w:val="32"/>
          <w:szCs w:val="32"/>
        </w:rPr>
        <w:t>附件：研究生名单</w:t>
      </w:r>
    </w:p>
    <w:tbl>
      <w:tblPr>
        <w:tblStyle w:val="9"/>
        <w:tblpPr w:leftFromText="180" w:rightFromText="180" w:vertAnchor="text" w:horzAnchor="page" w:tblpX="1112" w:tblpY="577"/>
        <w:tblOverlap w:val="never"/>
        <w:tblW w:w="499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11"/>
        <w:gridCol w:w="1548"/>
        <w:gridCol w:w="4077"/>
        <w:gridCol w:w="3938"/>
        <w:gridCol w:w="2390"/>
      </w:tblGrid>
      <w:tr w14:paraId="6CC2AE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52" w:type="pct"/>
            <w:vAlign w:val="center"/>
          </w:tcPr>
          <w:p w14:paraId="2F931FA2">
            <w:pPr>
              <w:widowControl/>
              <w:wordWrap w:val="0"/>
              <w:adjustRightInd w:val="0"/>
              <w:snapToGrid w:val="0"/>
              <w:jc w:val="center"/>
              <w:rPr>
                <w:rFonts w:eastAsia="仿宋_GB2312"/>
                <w:b/>
                <w:bCs/>
                <w:sz w:val="32"/>
              </w:rPr>
            </w:pPr>
            <w:r>
              <w:rPr>
                <w:rFonts w:hint="eastAsia" w:eastAsia="仿宋_GB2312"/>
                <w:b/>
                <w:bCs/>
                <w:sz w:val="32"/>
              </w:rPr>
              <w:t>学号</w:t>
            </w:r>
          </w:p>
        </w:tc>
        <w:tc>
          <w:tcPr>
            <w:tcW w:w="524" w:type="pct"/>
            <w:vAlign w:val="center"/>
          </w:tcPr>
          <w:p w14:paraId="643698B3">
            <w:pPr>
              <w:widowControl/>
              <w:wordWrap w:val="0"/>
              <w:jc w:val="center"/>
              <w:rPr>
                <w:rFonts w:eastAsia="仿宋_GB2312"/>
                <w:b/>
                <w:bCs/>
                <w:sz w:val="32"/>
              </w:rPr>
            </w:pPr>
            <w:r>
              <w:rPr>
                <w:rFonts w:hint="eastAsia" w:eastAsia="仿宋_GB2312"/>
                <w:b/>
                <w:bCs/>
                <w:sz w:val="32"/>
              </w:rPr>
              <w:t>姓名</w:t>
            </w:r>
          </w:p>
        </w:tc>
        <w:tc>
          <w:tcPr>
            <w:tcW w:w="1380" w:type="pct"/>
            <w:vAlign w:val="center"/>
          </w:tcPr>
          <w:p w14:paraId="708FD460">
            <w:pPr>
              <w:widowControl/>
              <w:wordWrap w:val="0"/>
              <w:jc w:val="center"/>
              <w:rPr>
                <w:rFonts w:eastAsia="仿宋_GB2312"/>
                <w:b/>
                <w:bCs/>
                <w:sz w:val="32"/>
              </w:rPr>
            </w:pPr>
            <w:r>
              <w:rPr>
                <w:rFonts w:eastAsia="仿宋_GB2312"/>
                <w:b/>
                <w:bCs/>
                <w:sz w:val="32"/>
              </w:rPr>
              <w:t>学院</w:t>
            </w:r>
          </w:p>
        </w:tc>
        <w:tc>
          <w:tcPr>
            <w:tcW w:w="1333" w:type="pct"/>
            <w:vAlign w:val="center"/>
          </w:tcPr>
          <w:p w14:paraId="3659E979">
            <w:pPr>
              <w:widowControl/>
              <w:wordWrap w:val="0"/>
              <w:jc w:val="center"/>
              <w:rPr>
                <w:rFonts w:eastAsia="仿宋_GB2312"/>
                <w:b/>
                <w:bCs/>
                <w:sz w:val="32"/>
              </w:rPr>
            </w:pPr>
            <w:r>
              <w:rPr>
                <w:rFonts w:eastAsia="仿宋_GB2312"/>
                <w:b/>
                <w:bCs/>
                <w:sz w:val="32"/>
              </w:rPr>
              <w:t>专业</w:t>
            </w:r>
            <w:r>
              <w:rPr>
                <w:rFonts w:hint="eastAsia" w:eastAsia="仿宋_GB2312"/>
                <w:b/>
                <w:bCs/>
                <w:sz w:val="32"/>
              </w:rPr>
              <w:t>（类别）</w:t>
            </w:r>
          </w:p>
        </w:tc>
        <w:tc>
          <w:tcPr>
            <w:tcW w:w="809" w:type="pct"/>
            <w:vAlign w:val="center"/>
          </w:tcPr>
          <w:p w14:paraId="435B1A5E">
            <w:pPr>
              <w:widowControl/>
              <w:wordWrap w:val="0"/>
              <w:jc w:val="center"/>
              <w:rPr>
                <w:rFonts w:eastAsia="仿宋_GB2312"/>
                <w:b/>
                <w:bCs/>
                <w:sz w:val="32"/>
              </w:rPr>
            </w:pPr>
            <w:r>
              <w:rPr>
                <w:rFonts w:eastAsia="仿宋_GB2312"/>
                <w:b/>
                <w:bCs/>
                <w:sz w:val="32"/>
              </w:rPr>
              <w:t>类别</w:t>
            </w:r>
          </w:p>
        </w:tc>
      </w:tr>
      <w:tr w14:paraId="77D128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52" w:type="pct"/>
            <w:vAlign w:val="center"/>
          </w:tcPr>
          <w:p w14:paraId="2ECA7D78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2022</w:t>
            </w:r>
            <w:r>
              <w:rPr>
                <w:rFonts w:hint="eastAsia" w:eastAsia="仿宋_GB2312" w:cs="Times New Roman"/>
                <w:color w:val="000000"/>
                <w:sz w:val="32"/>
                <w:szCs w:val="32"/>
                <w:lang w:val="en-US" w:eastAsia="zh-CN"/>
              </w:rPr>
              <w:t>*****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 xml:space="preserve">621 </w:t>
            </w:r>
          </w:p>
        </w:tc>
        <w:tc>
          <w:tcPr>
            <w:tcW w:w="524" w:type="pct"/>
            <w:vAlign w:val="center"/>
          </w:tcPr>
          <w:p w14:paraId="636ED1DB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赖立</w:t>
            </w:r>
          </w:p>
        </w:tc>
        <w:tc>
          <w:tcPr>
            <w:tcW w:w="1380" w:type="pct"/>
            <w:vAlign w:val="center"/>
          </w:tcPr>
          <w:p w14:paraId="4E8AAF16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电力学院</w:t>
            </w:r>
          </w:p>
        </w:tc>
        <w:tc>
          <w:tcPr>
            <w:tcW w:w="1333" w:type="pct"/>
            <w:vAlign w:val="center"/>
          </w:tcPr>
          <w:p w14:paraId="44B07993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电气工程</w:t>
            </w:r>
          </w:p>
        </w:tc>
        <w:tc>
          <w:tcPr>
            <w:tcW w:w="809" w:type="pct"/>
            <w:vAlign w:val="center"/>
          </w:tcPr>
          <w:p w14:paraId="4BA2F053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学术型博士</w:t>
            </w:r>
          </w:p>
        </w:tc>
      </w:tr>
      <w:tr w14:paraId="606159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52" w:type="pct"/>
            <w:vAlign w:val="center"/>
          </w:tcPr>
          <w:p w14:paraId="4B0C8536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2022</w:t>
            </w:r>
            <w:r>
              <w:rPr>
                <w:rFonts w:hint="eastAsia" w:eastAsia="仿宋_GB2312" w:cs="Times New Roman"/>
                <w:color w:val="000000"/>
                <w:sz w:val="32"/>
                <w:szCs w:val="32"/>
                <w:lang w:val="en-US" w:eastAsia="zh-CN"/>
              </w:rPr>
              <w:t>*****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 xml:space="preserve">003 </w:t>
            </w:r>
          </w:p>
        </w:tc>
        <w:tc>
          <w:tcPr>
            <w:tcW w:w="524" w:type="pct"/>
            <w:vAlign w:val="center"/>
          </w:tcPr>
          <w:p w14:paraId="6DD599BC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李奇</w:t>
            </w:r>
          </w:p>
        </w:tc>
        <w:tc>
          <w:tcPr>
            <w:tcW w:w="1380" w:type="pct"/>
            <w:vAlign w:val="center"/>
          </w:tcPr>
          <w:p w14:paraId="5CA77C0E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建筑学院</w:t>
            </w:r>
          </w:p>
        </w:tc>
        <w:tc>
          <w:tcPr>
            <w:tcW w:w="1333" w:type="pct"/>
            <w:vAlign w:val="center"/>
          </w:tcPr>
          <w:p w14:paraId="4B1CD679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建筑技术科学</w:t>
            </w:r>
          </w:p>
        </w:tc>
        <w:tc>
          <w:tcPr>
            <w:tcW w:w="809" w:type="pct"/>
            <w:vAlign w:val="center"/>
          </w:tcPr>
          <w:p w14:paraId="1B4E1C2D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学术型博士</w:t>
            </w:r>
          </w:p>
        </w:tc>
      </w:tr>
      <w:tr w14:paraId="485632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52" w:type="pct"/>
            <w:vAlign w:val="center"/>
          </w:tcPr>
          <w:p w14:paraId="2BF7E674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2022</w:t>
            </w:r>
            <w:r>
              <w:rPr>
                <w:rFonts w:hint="eastAsia" w:eastAsia="仿宋_GB2312" w:cs="Times New Roman"/>
                <w:color w:val="000000"/>
                <w:sz w:val="32"/>
                <w:szCs w:val="32"/>
                <w:lang w:val="en-US" w:eastAsia="zh-CN"/>
              </w:rPr>
              <w:t>*****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 xml:space="preserve">167 </w:t>
            </w:r>
          </w:p>
        </w:tc>
        <w:tc>
          <w:tcPr>
            <w:tcW w:w="524" w:type="pct"/>
            <w:vAlign w:val="center"/>
          </w:tcPr>
          <w:p w14:paraId="05AA1DDB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林嘉懿</w:t>
            </w:r>
          </w:p>
        </w:tc>
        <w:tc>
          <w:tcPr>
            <w:tcW w:w="1380" w:type="pct"/>
            <w:vAlign w:val="center"/>
          </w:tcPr>
          <w:p w14:paraId="5574E93A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物理与光电学院</w:t>
            </w:r>
          </w:p>
        </w:tc>
        <w:tc>
          <w:tcPr>
            <w:tcW w:w="1333" w:type="pct"/>
            <w:vAlign w:val="center"/>
          </w:tcPr>
          <w:p w14:paraId="0E53E88C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物理学</w:t>
            </w:r>
          </w:p>
        </w:tc>
        <w:tc>
          <w:tcPr>
            <w:tcW w:w="809" w:type="pct"/>
            <w:vAlign w:val="center"/>
          </w:tcPr>
          <w:p w14:paraId="6179F24D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学术型博士</w:t>
            </w:r>
          </w:p>
        </w:tc>
      </w:tr>
      <w:tr w14:paraId="279B92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52" w:type="pct"/>
            <w:vAlign w:val="center"/>
          </w:tcPr>
          <w:p w14:paraId="74E08628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2022</w:t>
            </w:r>
            <w:r>
              <w:rPr>
                <w:rFonts w:hint="eastAsia" w:eastAsia="仿宋_GB2312" w:cs="Times New Roman"/>
                <w:color w:val="000000"/>
                <w:sz w:val="32"/>
                <w:szCs w:val="32"/>
                <w:lang w:val="en-US" w:eastAsia="zh-CN"/>
              </w:rPr>
              <w:t>*****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 xml:space="preserve">081 </w:t>
            </w:r>
          </w:p>
        </w:tc>
        <w:tc>
          <w:tcPr>
            <w:tcW w:w="524" w:type="pct"/>
            <w:vAlign w:val="center"/>
          </w:tcPr>
          <w:p w14:paraId="1087CA56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李攀攀</w:t>
            </w:r>
          </w:p>
        </w:tc>
        <w:tc>
          <w:tcPr>
            <w:tcW w:w="1380" w:type="pct"/>
            <w:vAlign w:val="center"/>
          </w:tcPr>
          <w:p w14:paraId="118B7A4B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物理与光电学院</w:t>
            </w:r>
          </w:p>
        </w:tc>
        <w:tc>
          <w:tcPr>
            <w:tcW w:w="1333" w:type="pct"/>
            <w:vAlign w:val="center"/>
          </w:tcPr>
          <w:p w14:paraId="25F35CD5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物理学</w:t>
            </w:r>
          </w:p>
        </w:tc>
        <w:tc>
          <w:tcPr>
            <w:tcW w:w="809" w:type="pct"/>
            <w:vAlign w:val="center"/>
          </w:tcPr>
          <w:p w14:paraId="3FF5DB8B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学术型博士</w:t>
            </w:r>
          </w:p>
        </w:tc>
      </w:tr>
    </w:tbl>
    <w:p w14:paraId="4846B901"/>
    <w:p w14:paraId="3AF98D07">
      <w:pPr>
        <w:adjustRightInd w:val="0"/>
        <w:snapToGrid w:val="0"/>
        <w:spacing w:afterLines="50" w:line="600" w:lineRule="exact"/>
        <w:rPr>
          <w:rFonts w:eastAsia="仿宋_GB2312"/>
          <w:b/>
          <w:sz w:val="28"/>
          <w:szCs w:val="28"/>
        </w:rPr>
      </w:pPr>
    </w:p>
    <w:p w14:paraId="08FD78A7">
      <w:bookmarkStart w:id="0" w:name="_GoBack"/>
      <w:bookmarkEnd w:id="0"/>
    </w:p>
    <w:sectPr>
      <w:headerReference r:id="rId3" w:type="default"/>
      <w:pgSz w:w="16840" w:h="11907" w:orient="landscape"/>
      <w:pgMar w:top="1418" w:right="1134" w:bottom="1418" w:left="1134" w:header="567" w:footer="567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昆仑宋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2BC460">
    <w:pPr>
      <w:pStyle w:val="7"/>
      <w:pBdr>
        <w:bottom w:val="none" w:color="auto" w:sz="0" w:space="0"/>
      </w:pBdr>
      <w:jc w:val="both"/>
    </w:pPr>
  </w:p>
</w:hd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20DA40D-7D88-439A-8F9F-241194932692}">
  <ds:schemaRefs/>
</ds:datastoreItem>
</file>