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1E585E">
      <w:pPr>
        <w:pStyle w:val="5"/>
        <w:widowControl/>
        <w:shd w:val="clear" w:color="auto" w:fill="FFFFFF"/>
        <w:spacing w:before="30" w:beforeAutospacing="0" w:afterAutospacing="0" w:line="480" w:lineRule="atLeast"/>
        <w:ind w:right="930"/>
        <w:jc w:val="both"/>
        <w:rPr>
          <w:rFonts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hd w:val="clear" w:color="auto" w:fill="FFFFFF"/>
        </w:rPr>
        <w:t>附件1：</w:t>
      </w:r>
      <w:bookmarkStart w:id="0" w:name="_GoBack"/>
      <w:r>
        <w:rPr>
          <w:rStyle w:val="8"/>
          <w:rFonts w:hint="eastAsia" w:ascii="微软雅黑" w:hAnsi="微软雅黑" w:eastAsia="微软雅黑" w:cs="微软雅黑"/>
          <w:bCs/>
          <w:color w:val="383838"/>
          <w:shd w:val="clear" w:color="auto" w:fill="FFFFFF"/>
        </w:rPr>
        <w:t>第十六届国际研究生奖学金信息说明会日程安</w:t>
      </w:r>
      <w:r>
        <w:rPr>
          <w:rStyle w:val="8"/>
          <w:rFonts w:hint="eastAsia" w:ascii="微软雅黑" w:hAnsi="微软雅黑" w:eastAsia="微软雅黑" w:cs="微软雅黑"/>
          <w:bCs/>
          <w:color w:val="383838"/>
          <w:spacing w:val="-15"/>
          <w:shd w:val="clear" w:color="auto" w:fill="FFFFFF"/>
        </w:rPr>
        <w:t>排</w:t>
      </w:r>
      <w:bookmarkEnd w:id="0"/>
    </w:p>
    <w:p w14:paraId="210925B0">
      <w:pPr>
        <w:pStyle w:val="5"/>
        <w:widowControl/>
        <w:spacing w:beforeAutospacing="0" w:afterAutospacing="0" w:line="480" w:lineRule="atLeast"/>
        <w:rPr>
          <w:rFonts w:ascii="微软雅黑" w:hAnsi="微软雅黑" w:eastAsia="微软雅黑" w:cs="微软雅黑"/>
          <w:b/>
          <w:bCs/>
          <w:color w:val="333333"/>
          <w:shd w:val="clear" w:color="auto" w:fill="FFFFFF"/>
        </w:rPr>
      </w:pPr>
    </w:p>
    <w:tbl>
      <w:tblPr>
        <w:tblStyle w:val="6"/>
        <w:tblW w:w="0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1045"/>
        <w:gridCol w:w="1398"/>
        <w:gridCol w:w="1599"/>
        <w:gridCol w:w="3507"/>
      </w:tblGrid>
      <w:tr w14:paraId="1123DCAA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13CE6F92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sz w:val="21"/>
                <w:szCs w:val="21"/>
                <w:shd w:val="clear" w:color="auto" w:fill="FFFFFF"/>
              </w:rPr>
              <w:t>城市</w:t>
            </w:r>
          </w:p>
        </w:tc>
        <w:tc>
          <w:tcPr>
            <w:tcW w:w="12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01DA36CB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sz w:val="21"/>
                <w:szCs w:val="21"/>
                <w:shd w:val="clear" w:color="auto" w:fill="FFFFFF"/>
              </w:rPr>
              <w:t>日期</w:t>
            </w:r>
          </w:p>
        </w:tc>
        <w:tc>
          <w:tcPr>
            <w:tcW w:w="14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580529AE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sz w:val="21"/>
                <w:szCs w:val="21"/>
                <w:shd w:val="clear" w:color="auto" w:fill="FFFFFF"/>
              </w:rPr>
              <w:t>时间</w:t>
            </w:r>
          </w:p>
        </w:tc>
        <w:tc>
          <w:tcPr>
            <w:tcW w:w="19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5722EACF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sz w:val="21"/>
                <w:szCs w:val="21"/>
                <w:shd w:val="clear" w:color="auto" w:fill="FFFFFF"/>
              </w:rPr>
              <w:t>活动</w:t>
            </w:r>
          </w:p>
        </w:tc>
        <w:tc>
          <w:tcPr>
            <w:tcW w:w="43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0898AD9B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sz w:val="21"/>
                <w:szCs w:val="21"/>
                <w:shd w:val="clear" w:color="auto" w:fill="FFFFFF"/>
              </w:rPr>
              <w:t>地点</w:t>
            </w:r>
          </w:p>
        </w:tc>
      </w:tr>
      <w:tr w14:paraId="24A855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5EF94009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北京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70DE94F0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10月19日</w:t>
            </w:r>
          </w:p>
          <w:p w14:paraId="7C44ACCD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（周六）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73F3D675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09:00-16:00</w:t>
            </w:r>
          </w:p>
        </w:tc>
        <w:tc>
          <w:tcPr>
            <w:tcW w:w="190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5BDD052B">
            <w:pPr>
              <w:widowControl/>
              <w:numPr>
                <w:ilvl w:val="0"/>
                <w:numId w:val="1"/>
              </w:numPr>
              <w:spacing w:line="400" w:lineRule="exact"/>
              <w:rPr>
                <w:rFonts w:ascii="微软雅黑" w:hAnsi="微软雅黑" w:eastAsia="微软雅黑" w:cs="微软雅黑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  <w:shd w:val="clear" w:color="auto" w:fill="FFFFFF"/>
              </w:rPr>
              <w:t>国家公派出国留学政策宣讲</w:t>
            </w:r>
          </w:p>
          <w:p w14:paraId="076C816F">
            <w:pPr>
              <w:widowControl/>
              <w:spacing w:line="400" w:lineRule="exact"/>
              <w:rPr>
                <w:rFonts w:ascii="微软雅黑" w:hAnsi="微软雅黑" w:eastAsia="微软雅黑" w:cs="微软雅黑"/>
                <w:color w:val="333333"/>
                <w:szCs w:val="21"/>
                <w:shd w:val="clear" w:color="auto" w:fill="FFFFFF"/>
              </w:rPr>
            </w:pPr>
          </w:p>
          <w:p w14:paraId="65928A09">
            <w:pPr>
              <w:widowControl/>
              <w:numPr>
                <w:ilvl w:val="0"/>
                <w:numId w:val="1"/>
              </w:numPr>
              <w:spacing w:line="400" w:lineRule="exact"/>
              <w:rPr>
                <w:rFonts w:ascii="微软雅黑" w:hAnsi="微软雅黑" w:eastAsia="微软雅黑" w:cs="微软雅黑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  <w:shd w:val="clear" w:color="auto" w:fill="FFFFFF"/>
              </w:rPr>
              <w:t>国外院校/机构教授和招生负责人面对面交流、一对一面试</w:t>
            </w:r>
          </w:p>
          <w:p w14:paraId="5ADA3EE3">
            <w:pPr>
              <w:widowControl/>
              <w:spacing w:line="400" w:lineRule="exact"/>
              <w:rPr>
                <w:rFonts w:ascii="微软雅黑" w:hAnsi="微软雅黑" w:eastAsia="微软雅黑" w:cs="微软雅黑"/>
                <w:color w:val="333333"/>
                <w:szCs w:val="21"/>
                <w:shd w:val="clear" w:color="auto" w:fill="FFFFFF"/>
              </w:rPr>
            </w:pPr>
          </w:p>
          <w:p w14:paraId="0537AED3">
            <w:pPr>
              <w:widowControl/>
              <w:spacing w:line="400" w:lineRule="exact"/>
              <w:rPr>
                <w:rFonts w:ascii="微软雅黑" w:hAnsi="微软雅黑" w:eastAsia="微软雅黑" w:cs="微软雅黑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  <w:shd w:val="clear" w:color="auto" w:fill="FFFFFF"/>
              </w:rPr>
              <w:t>3. 国外院校/机构奖学金信息宣讲</w:t>
            </w:r>
          </w:p>
          <w:p w14:paraId="27ADE575">
            <w:pPr>
              <w:pStyle w:val="5"/>
              <w:widowControl/>
              <w:spacing w:beforeAutospacing="0" w:afterAutospacing="0" w:line="400" w:lineRule="exact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6B32F3E2">
            <w:pPr>
              <w:widowControl/>
              <w:spacing w:line="400" w:lineRule="exact"/>
              <w:jc w:val="left"/>
              <w:rPr>
                <w:rFonts w:ascii="微软雅黑" w:hAnsi="微软雅黑" w:eastAsia="微软雅黑" w:cs="微软雅黑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  <w:shd w:val="clear" w:color="auto" w:fill="FFFFFF"/>
              </w:rPr>
              <w:t>地点：中国人民大学·世纪馆</w:t>
            </w:r>
          </w:p>
          <w:p w14:paraId="55247662">
            <w:pPr>
              <w:pStyle w:val="5"/>
              <w:widowControl/>
              <w:spacing w:beforeAutospacing="0" w:afterAutospacing="0" w:line="400" w:lineRule="exact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 w14:paraId="35689EE2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723416B9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南京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377B256A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10月21日</w:t>
            </w:r>
          </w:p>
          <w:p w14:paraId="4CD06A29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（周一）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723BFC3A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13:00-18:00</w:t>
            </w:r>
          </w:p>
        </w:tc>
        <w:tc>
          <w:tcPr>
            <w:tcW w:w="19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596C8F0C">
            <w:pPr>
              <w:pStyle w:val="5"/>
              <w:widowControl/>
              <w:spacing w:beforeAutospacing="0" w:afterAutospacing="0" w:line="400" w:lineRule="exact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6943712F">
            <w:pPr>
              <w:widowControl/>
              <w:spacing w:line="400" w:lineRule="exact"/>
              <w:jc w:val="left"/>
              <w:rPr>
                <w:rFonts w:ascii="微软雅黑" w:hAnsi="微软雅黑" w:eastAsia="微软雅黑" w:cs="微软雅黑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  <w:shd w:val="clear" w:color="auto" w:fill="FFFFFF"/>
              </w:rPr>
              <w:t>地点：东南大学·九龙湖校区体育馆</w:t>
            </w:r>
          </w:p>
        </w:tc>
      </w:tr>
      <w:tr w14:paraId="44DEB932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219F8B32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成都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19B7BC08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10月23日</w:t>
            </w:r>
          </w:p>
          <w:p w14:paraId="5C681BDF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（周三）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73FA4BF6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13:00-18:00</w:t>
            </w:r>
          </w:p>
        </w:tc>
        <w:tc>
          <w:tcPr>
            <w:tcW w:w="19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10AC8ED8">
            <w:pPr>
              <w:pStyle w:val="5"/>
              <w:widowControl/>
              <w:spacing w:beforeAutospacing="0" w:afterAutospacing="0" w:line="400" w:lineRule="exact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5156C978">
            <w:pPr>
              <w:widowControl/>
              <w:spacing w:line="400" w:lineRule="exact"/>
              <w:jc w:val="left"/>
              <w:rPr>
                <w:rFonts w:ascii="微软雅黑" w:hAnsi="微软雅黑" w:eastAsia="微软雅黑" w:cs="微软雅黑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  <w:shd w:val="clear" w:color="auto" w:fill="FFFFFF"/>
              </w:rPr>
              <w:t>地点：四川大学·望江校区体育馆</w:t>
            </w:r>
          </w:p>
          <w:p w14:paraId="6E279B30">
            <w:pPr>
              <w:pStyle w:val="5"/>
              <w:widowControl/>
              <w:spacing w:beforeAutospacing="0" w:afterAutospacing="0" w:line="400" w:lineRule="exact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 w14:paraId="2006A115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17302689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广州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5E7BFA60">
            <w:pPr>
              <w:pStyle w:val="5"/>
              <w:widowControl/>
              <w:spacing w:beforeAutospacing="0" w:afterAutospacing="0" w:line="400" w:lineRule="exact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10月26日</w:t>
            </w:r>
          </w:p>
          <w:p w14:paraId="4496D48A">
            <w:pPr>
              <w:pStyle w:val="5"/>
              <w:widowControl/>
              <w:spacing w:beforeAutospacing="0" w:afterAutospacing="0" w:line="400" w:lineRule="exact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（周六）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4B6EDB9A">
            <w:pPr>
              <w:pStyle w:val="5"/>
              <w:widowControl/>
              <w:spacing w:beforeAutospacing="0" w:afterAutospacing="0" w:line="400" w:lineRule="exact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10:00-15:00</w:t>
            </w:r>
          </w:p>
        </w:tc>
        <w:tc>
          <w:tcPr>
            <w:tcW w:w="19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0448A28C">
            <w:pPr>
              <w:pStyle w:val="5"/>
              <w:widowControl/>
              <w:spacing w:beforeAutospacing="0" w:afterAutospacing="0" w:line="400" w:lineRule="exact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4E1DCA5F">
            <w:pPr>
              <w:widowControl/>
              <w:spacing w:line="400" w:lineRule="exact"/>
              <w:jc w:val="left"/>
              <w:rPr>
                <w:rFonts w:ascii="微软雅黑" w:hAnsi="微软雅黑" w:eastAsia="微软雅黑" w:cs="微软雅黑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  <w:shd w:val="clear" w:color="auto" w:fill="FFFFFF"/>
              </w:rPr>
              <w:t>地点：华南理工大学·五山校区海丽文体中心</w:t>
            </w:r>
          </w:p>
        </w:tc>
      </w:tr>
    </w:tbl>
    <w:p w14:paraId="7526618F">
      <w:pPr>
        <w:pStyle w:val="5"/>
        <w:widowControl/>
        <w:spacing w:beforeAutospacing="0" w:afterAutospacing="0" w:line="400" w:lineRule="exact"/>
        <w:rPr>
          <w:rFonts w:ascii="微软雅黑" w:hAnsi="微软雅黑" w:eastAsia="微软雅黑" w:cs="微软雅黑"/>
          <w:color w:val="333333"/>
          <w:sz w:val="21"/>
          <w:szCs w:val="21"/>
          <w:shd w:val="clear" w:color="auto" w:fill="FFFFFF"/>
        </w:rPr>
      </w:pPr>
    </w:p>
    <w:p w14:paraId="084729D4">
      <w:pPr>
        <w:pStyle w:val="5"/>
        <w:widowControl/>
        <w:spacing w:beforeAutospacing="0" w:afterAutospacing="0" w:line="340" w:lineRule="exact"/>
        <w:jc w:val="center"/>
        <w:rPr>
          <w:rFonts w:ascii="微软雅黑" w:hAnsi="微软雅黑" w:eastAsia="微软雅黑" w:cs="微软雅黑"/>
          <w:color w:val="333333"/>
          <w:sz w:val="21"/>
          <w:szCs w:val="21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7687DE"/>
    <w:multiLevelType w:val="singleLevel"/>
    <w:tmpl w:val="4A7687D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