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361" w:rsidRDefault="00CE3219" w:rsidP="00CE3219">
      <w:pPr>
        <w:jc w:val="center"/>
        <w:rPr>
          <w:b/>
          <w:sz w:val="32"/>
          <w:szCs w:val="32"/>
        </w:rPr>
      </w:pPr>
      <w:r w:rsidRPr="00CE3219">
        <w:rPr>
          <w:rFonts w:hint="eastAsia"/>
          <w:b/>
          <w:sz w:val="32"/>
          <w:szCs w:val="32"/>
        </w:rPr>
        <w:t>思想政治理论课各门课程重考课程论文主题及要求</w:t>
      </w:r>
    </w:p>
    <w:p w:rsidR="00CE4545" w:rsidRPr="00CE3219" w:rsidRDefault="00CE4545" w:rsidP="00CE321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202</w:t>
      </w:r>
      <w:r w:rsidR="00211823"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-202</w:t>
      </w:r>
      <w:r w:rsidR="00211823"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学年度第</w:t>
      </w:r>
      <w:r w:rsidR="00211823">
        <w:rPr>
          <w:rFonts w:hint="eastAsia"/>
          <w:b/>
          <w:sz w:val="32"/>
          <w:szCs w:val="32"/>
        </w:rPr>
        <w:t>一</w:t>
      </w:r>
      <w:r>
        <w:rPr>
          <w:rFonts w:hint="eastAsia"/>
          <w:b/>
          <w:sz w:val="32"/>
          <w:szCs w:val="32"/>
        </w:rPr>
        <w:t>学期）</w:t>
      </w:r>
    </w:p>
    <w:tbl>
      <w:tblPr>
        <w:tblStyle w:val="a5"/>
        <w:tblW w:w="10134" w:type="dxa"/>
        <w:jc w:val="center"/>
        <w:tblLook w:val="04A0" w:firstRow="1" w:lastRow="0" w:firstColumn="1" w:lastColumn="0" w:noHBand="0" w:noVBand="1"/>
      </w:tblPr>
      <w:tblGrid>
        <w:gridCol w:w="1935"/>
        <w:gridCol w:w="8199"/>
      </w:tblGrid>
      <w:tr w:rsidR="00CE3219" w:rsidTr="00B14B29">
        <w:trPr>
          <w:trHeight w:val="1031"/>
          <w:jc w:val="center"/>
        </w:trPr>
        <w:tc>
          <w:tcPr>
            <w:tcW w:w="1935" w:type="dxa"/>
            <w:vAlign w:val="center"/>
          </w:tcPr>
          <w:p w:rsidR="00CE3219" w:rsidRPr="00CE3219" w:rsidRDefault="00CE3219" w:rsidP="00CE3219">
            <w:pPr>
              <w:rPr>
                <w:b/>
                <w:sz w:val="28"/>
                <w:szCs w:val="28"/>
              </w:rPr>
            </w:pPr>
            <w:r w:rsidRPr="00CE3219">
              <w:rPr>
                <w:b/>
                <w:sz w:val="28"/>
                <w:szCs w:val="28"/>
              </w:rPr>
              <w:t>课程名称</w:t>
            </w:r>
          </w:p>
        </w:tc>
        <w:tc>
          <w:tcPr>
            <w:tcW w:w="8199" w:type="dxa"/>
            <w:vAlign w:val="center"/>
          </w:tcPr>
          <w:p w:rsidR="00CE3219" w:rsidRPr="00CE3219" w:rsidRDefault="00CE3219" w:rsidP="00E67869">
            <w:pPr>
              <w:jc w:val="center"/>
              <w:rPr>
                <w:b/>
                <w:sz w:val="28"/>
                <w:szCs w:val="28"/>
              </w:rPr>
            </w:pPr>
            <w:r w:rsidRPr="00CE3219">
              <w:rPr>
                <w:b/>
                <w:sz w:val="28"/>
                <w:szCs w:val="28"/>
              </w:rPr>
              <w:t>主题及要求</w:t>
            </w:r>
          </w:p>
        </w:tc>
      </w:tr>
      <w:tr w:rsidR="00CE3219" w:rsidTr="00F70C5F">
        <w:trPr>
          <w:trHeight w:val="3086"/>
          <w:jc w:val="center"/>
        </w:trPr>
        <w:tc>
          <w:tcPr>
            <w:tcW w:w="1935" w:type="dxa"/>
            <w:vAlign w:val="center"/>
          </w:tcPr>
          <w:p w:rsidR="00CE3219" w:rsidRPr="0049333A" w:rsidRDefault="00CE3219" w:rsidP="0049333A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49333A">
              <w:rPr>
                <w:rFonts w:hint="eastAsia"/>
                <w:sz w:val="24"/>
                <w:szCs w:val="24"/>
              </w:rPr>
              <w:t>中国近现代史纲要</w:t>
            </w:r>
          </w:p>
        </w:tc>
        <w:tc>
          <w:tcPr>
            <w:tcW w:w="8199" w:type="dxa"/>
            <w:vAlign w:val="center"/>
          </w:tcPr>
          <w:p w:rsidR="00CE3219" w:rsidRPr="0049333A" w:rsidRDefault="00CE3219" w:rsidP="0049333A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sz w:val="24"/>
                <w:szCs w:val="24"/>
              </w:rPr>
              <w:t>主</w:t>
            </w:r>
            <w:r w:rsidR="0049333A" w:rsidRPr="0049333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sz w:val="24"/>
                <w:szCs w:val="24"/>
              </w:rPr>
              <w:t>题</w:t>
            </w:r>
            <w:r w:rsidRPr="0049333A">
              <w:rPr>
                <w:rFonts w:hint="eastAsia"/>
                <w:sz w:val="24"/>
                <w:szCs w:val="24"/>
              </w:rPr>
              <w:t>：改革开放中的我的家庭</w:t>
            </w:r>
          </w:p>
          <w:p w:rsidR="00CE3219" w:rsidRPr="0049333A" w:rsidRDefault="00CE3219" w:rsidP="0049333A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sz w:val="24"/>
                <w:szCs w:val="24"/>
              </w:rPr>
              <w:t>说</w:t>
            </w:r>
            <w:r w:rsidR="0049333A" w:rsidRPr="0049333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sz w:val="24"/>
                <w:szCs w:val="24"/>
              </w:rPr>
              <w:t>明</w:t>
            </w:r>
            <w:r w:rsidRPr="0049333A">
              <w:rPr>
                <w:rFonts w:hint="eastAsia"/>
                <w:sz w:val="24"/>
                <w:szCs w:val="24"/>
              </w:rPr>
              <w:t>：请同学们就自己家庭改革开放（</w:t>
            </w:r>
            <w:r w:rsidRPr="0049333A">
              <w:rPr>
                <w:rFonts w:hint="eastAsia"/>
                <w:sz w:val="24"/>
                <w:szCs w:val="24"/>
              </w:rPr>
              <w:t>1978-202</w:t>
            </w:r>
            <w:r w:rsidR="00F70C5F" w:rsidRPr="0049333A">
              <w:rPr>
                <w:rFonts w:hint="eastAsia"/>
                <w:sz w:val="24"/>
                <w:szCs w:val="24"/>
              </w:rPr>
              <w:t>1</w:t>
            </w:r>
            <w:r w:rsidRPr="0049333A">
              <w:rPr>
                <w:rFonts w:hint="eastAsia"/>
                <w:sz w:val="24"/>
                <w:szCs w:val="24"/>
              </w:rPr>
              <w:t>）中某一时段的事件、人物撰写论文。要求内容具体、翔实，以小见大。不要选择太宽泛的内容，越具体越好，可以具体到个人。事情、人物也不必太大，写一件事、一个人就好。尤其欢迎小人物、小事件，包括自己亲身的所见所闻（但要保证真实）。鼓励以叙事为主，当然也可以写研究性的论文，但不能偏离主题。</w:t>
            </w:r>
          </w:p>
          <w:p w:rsidR="00CE3219" w:rsidRPr="0049333A" w:rsidRDefault="00CE3219" w:rsidP="0049333A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sz w:val="24"/>
                <w:szCs w:val="24"/>
              </w:rPr>
              <w:t>字</w:t>
            </w:r>
            <w:r w:rsidR="0049333A" w:rsidRPr="0049333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sz w:val="24"/>
                <w:szCs w:val="24"/>
              </w:rPr>
              <w:t>数</w:t>
            </w:r>
            <w:r w:rsidRPr="0049333A">
              <w:rPr>
                <w:rFonts w:hint="eastAsia"/>
                <w:sz w:val="24"/>
                <w:szCs w:val="24"/>
              </w:rPr>
              <w:t>：不少于</w:t>
            </w:r>
            <w:r w:rsidRPr="0049333A">
              <w:rPr>
                <w:rFonts w:hint="eastAsia"/>
                <w:sz w:val="24"/>
                <w:szCs w:val="24"/>
              </w:rPr>
              <w:t>1500</w:t>
            </w:r>
            <w:r w:rsidRPr="0049333A">
              <w:rPr>
                <w:rFonts w:hint="eastAsia"/>
                <w:sz w:val="24"/>
                <w:szCs w:val="24"/>
              </w:rPr>
              <w:t>字。</w:t>
            </w:r>
          </w:p>
        </w:tc>
      </w:tr>
      <w:tr w:rsidR="00CE3219" w:rsidTr="00B14B29">
        <w:trPr>
          <w:trHeight w:val="3416"/>
          <w:jc w:val="center"/>
        </w:trPr>
        <w:tc>
          <w:tcPr>
            <w:tcW w:w="1935" w:type="dxa"/>
            <w:vAlign w:val="center"/>
          </w:tcPr>
          <w:p w:rsidR="00CE3219" w:rsidRPr="0049333A" w:rsidRDefault="00CE3219" w:rsidP="0049333A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49333A">
              <w:rPr>
                <w:rFonts w:hint="eastAsia"/>
                <w:sz w:val="24"/>
                <w:szCs w:val="24"/>
              </w:rPr>
              <w:t>毛泽东思想和中国特色社会主义理论体系概论</w:t>
            </w:r>
          </w:p>
        </w:tc>
        <w:tc>
          <w:tcPr>
            <w:tcW w:w="8199" w:type="dxa"/>
            <w:vAlign w:val="center"/>
          </w:tcPr>
          <w:p w:rsidR="004A5E6C" w:rsidRPr="0049333A" w:rsidRDefault="004A5E6C" w:rsidP="004A5E6C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 w:rsidRPr="0049333A">
              <w:rPr>
                <w:rFonts w:hint="eastAsia"/>
                <w:b/>
                <w:bCs/>
                <w:sz w:val="24"/>
                <w:szCs w:val="24"/>
              </w:rPr>
              <w:t>主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>题：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科技自立自强</w:t>
            </w:r>
          </w:p>
          <w:p w:rsidR="004A5E6C" w:rsidRPr="0049333A" w:rsidRDefault="004A5E6C" w:rsidP="004A5E6C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 w:rsidRPr="0049333A">
              <w:rPr>
                <w:rFonts w:hint="eastAsia"/>
                <w:b/>
                <w:bCs/>
                <w:sz w:val="24"/>
                <w:szCs w:val="24"/>
              </w:rPr>
              <w:t>说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>明：</w:t>
            </w:r>
            <w:r w:rsidRPr="0049333A">
              <w:rPr>
                <w:rFonts w:hint="eastAsia"/>
                <w:sz w:val="24"/>
                <w:szCs w:val="24"/>
              </w:rPr>
              <w:t>结合所学知识和自己的见闻写作一篇论文，论文必须围绕给定主题，题目自拟。论文要求论点明确，观点正确，结构完整，论据真实充分，语言流畅，符合统一格式规范。</w:t>
            </w:r>
            <w:proofErr w:type="gramStart"/>
            <w:r w:rsidRPr="0049333A">
              <w:rPr>
                <w:rFonts w:hint="eastAsia"/>
                <w:sz w:val="24"/>
                <w:szCs w:val="24"/>
              </w:rPr>
              <w:t>请保证</w:t>
            </w:r>
            <w:proofErr w:type="gramEnd"/>
            <w:r w:rsidRPr="0049333A">
              <w:rPr>
                <w:rFonts w:hint="eastAsia"/>
                <w:sz w:val="24"/>
                <w:szCs w:val="24"/>
              </w:rPr>
              <w:t>论文的原创性，抄袭者或将同篇论文提交不同课程者将按考试纪律严肃处理。</w:t>
            </w:r>
            <w:r w:rsidRPr="004A5E6C">
              <w:rPr>
                <w:rFonts w:hint="eastAsia"/>
                <w:b/>
                <w:color w:val="C00000"/>
                <w:sz w:val="24"/>
                <w:szCs w:val="24"/>
              </w:rPr>
              <w:t>论文维</w:t>
            </w:r>
            <w:proofErr w:type="gramStart"/>
            <w:r w:rsidRPr="004A5E6C">
              <w:rPr>
                <w:rFonts w:hint="eastAsia"/>
                <w:b/>
                <w:color w:val="C00000"/>
                <w:sz w:val="24"/>
                <w:szCs w:val="24"/>
              </w:rPr>
              <w:t>普查重</w:t>
            </w:r>
            <w:proofErr w:type="gramEnd"/>
            <w:r w:rsidRPr="004A5E6C">
              <w:rPr>
                <w:rFonts w:hint="eastAsia"/>
                <w:b/>
                <w:color w:val="C00000"/>
                <w:sz w:val="24"/>
                <w:szCs w:val="24"/>
              </w:rPr>
              <w:t>率</w:t>
            </w:r>
            <w:r w:rsidRPr="0049333A">
              <w:rPr>
                <w:rFonts w:hint="eastAsia"/>
                <w:sz w:val="24"/>
                <w:szCs w:val="24"/>
              </w:rPr>
              <w:t>和</w:t>
            </w:r>
            <w:r w:rsidRPr="004A5E6C">
              <w:rPr>
                <w:rFonts w:hint="eastAsia"/>
                <w:b/>
                <w:color w:val="C00000"/>
                <w:sz w:val="24"/>
                <w:szCs w:val="24"/>
              </w:rPr>
              <w:t>内部比对率</w:t>
            </w:r>
            <w:r w:rsidRPr="0049333A">
              <w:rPr>
                <w:rFonts w:hint="eastAsia"/>
                <w:sz w:val="24"/>
                <w:szCs w:val="24"/>
              </w:rPr>
              <w:t>都不得超过</w:t>
            </w:r>
            <w:r w:rsidRPr="0049333A">
              <w:rPr>
                <w:sz w:val="24"/>
                <w:szCs w:val="24"/>
              </w:rPr>
              <w:t>5</w:t>
            </w:r>
            <w:r w:rsidRPr="0049333A">
              <w:rPr>
                <w:rFonts w:hint="eastAsia"/>
                <w:sz w:val="24"/>
                <w:szCs w:val="24"/>
              </w:rPr>
              <w:t>0%</w:t>
            </w:r>
            <w:r w:rsidRPr="0049333A">
              <w:rPr>
                <w:rFonts w:hint="eastAsia"/>
                <w:sz w:val="24"/>
                <w:szCs w:val="24"/>
              </w:rPr>
              <w:t>，否则成绩不及格。</w:t>
            </w:r>
          </w:p>
          <w:p w:rsidR="00CE3219" w:rsidRPr="0049333A" w:rsidRDefault="004A5E6C" w:rsidP="004A5E6C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asciiTheme="minorEastAsia" w:hAnsiTheme="minorEastAsia" w:hint="eastAsia"/>
                <w:b/>
                <w:sz w:val="24"/>
                <w:szCs w:val="24"/>
              </w:rPr>
              <w:t>字 数</w:t>
            </w:r>
            <w:r w:rsidRPr="0049333A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  <w:r w:rsidRPr="0049333A">
              <w:rPr>
                <w:rFonts w:hint="eastAsia"/>
                <w:sz w:val="24"/>
                <w:szCs w:val="24"/>
              </w:rPr>
              <w:t>2000-</w:t>
            </w:r>
            <w:r w:rsidRPr="0049333A">
              <w:rPr>
                <w:sz w:val="24"/>
                <w:szCs w:val="24"/>
              </w:rPr>
              <w:t>4500</w:t>
            </w:r>
            <w:r w:rsidRPr="0049333A">
              <w:rPr>
                <w:rFonts w:hint="eastAsia"/>
                <w:sz w:val="24"/>
                <w:szCs w:val="24"/>
              </w:rPr>
              <w:t>字之间。</w:t>
            </w:r>
          </w:p>
        </w:tc>
      </w:tr>
      <w:tr w:rsidR="00CE3219" w:rsidTr="00B14B29">
        <w:trPr>
          <w:trHeight w:val="2827"/>
          <w:jc w:val="center"/>
        </w:trPr>
        <w:tc>
          <w:tcPr>
            <w:tcW w:w="1935" w:type="dxa"/>
            <w:vAlign w:val="center"/>
          </w:tcPr>
          <w:p w:rsidR="00CE3219" w:rsidRPr="0049333A" w:rsidRDefault="00CE3219" w:rsidP="0049333A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49333A">
              <w:rPr>
                <w:rFonts w:hint="eastAsia"/>
                <w:sz w:val="24"/>
                <w:szCs w:val="24"/>
              </w:rPr>
              <w:t>马克思主义基本原理</w:t>
            </w:r>
            <w:r w:rsidR="00185DEC" w:rsidRPr="0049333A">
              <w:rPr>
                <w:rFonts w:hint="eastAsia"/>
                <w:sz w:val="24"/>
                <w:szCs w:val="24"/>
              </w:rPr>
              <w:t>概论</w:t>
            </w:r>
          </w:p>
        </w:tc>
        <w:tc>
          <w:tcPr>
            <w:tcW w:w="8199" w:type="dxa"/>
            <w:vAlign w:val="center"/>
          </w:tcPr>
          <w:p w:rsidR="004A5E6C" w:rsidRPr="0049333A" w:rsidRDefault="004A5E6C" w:rsidP="004A5E6C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bCs/>
                <w:sz w:val="24"/>
                <w:szCs w:val="24"/>
              </w:rPr>
              <w:t>主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>题：</w:t>
            </w:r>
            <w:r>
              <w:rPr>
                <w:rFonts w:hint="eastAsia"/>
                <w:sz w:val="24"/>
                <w:szCs w:val="24"/>
              </w:rPr>
              <w:t>实践与认识的辩证关系</w:t>
            </w:r>
          </w:p>
          <w:p w:rsidR="004A5E6C" w:rsidRPr="0049333A" w:rsidRDefault="004A5E6C" w:rsidP="004A5E6C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bCs/>
                <w:sz w:val="24"/>
                <w:szCs w:val="24"/>
              </w:rPr>
              <w:t>说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>明：</w:t>
            </w:r>
            <w:r w:rsidRPr="0049333A">
              <w:rPr>
                <w:rFonts w:hint="eastAsia"/>
                <w:sz w:val="24"/>
                <w:szCs w:val="24"/>
              </w:rPr>
              <w:t>具体题目可根据主题自拟，也可以主题作为题目。选题要符合要求，格式规范，论文写作不要泛泛而谈，要有重点，结合有关马克思主义基本原理与现实实际，针对问题进行分析探讨，论证要充分。特别欢迎有独创见解并分析深入、论证充分的论文。论文要求自己动手撰写。如果发现论文是从网上下载的，或者是抄袭剽窃别人文章的，或同一篇文章充作两门及以上课程论文的，或抄袭教材的，按作弊处理。</w:t>
            </w:r>
          </w:p>
          <w:p w:rsidR="00CE3219" w:rsidRPr="0049333A" w:rsidRDefault="004A5E6C" w:rsidP="004A5E6C">
            <w:pPr>
              <w:spacing w:line="320" w:lineRule="exact"/>
              <w:rPr>
                <w:sz w:val="24"/>
                <w:szCs w:val="24"/>
              </w:rPr>
            </w:pPr>
            <w:r w:rsidRPr="0049333A">
              <w:rPr>
                <w:rFonts w:hint="eastAsia"/>
                <w:b/>
                <w:bCs/>
                <w:sz w:val="24"/>
                <w:szCs w:val="24"/>
              </w:rPr>
              <w:t>字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49333A">
              <w:rPr>
                <w:rFonts w:hint="eastAsia"/>
                <w:b/>
                <w:bCs/>
                <w:sz w:val="24"/>
                <w:szCs w:val="24"/>
              </w:rPr>
              <w:t>数：</w:t>
            </w:r>
            <w:r w:rsidRPr="0049333A">
              <w:rPr>
                <w:sz w:val="24"/>
                <w:szCs w:val="24"/>
              </w:rPr>
              <w:t>1500</w:t>
            </w:r>
            <w:r w:rsidRPr="0049333A">
              <w:rPr>
                <w:rFonts w:hint="eastAsia"/>
                <w:sz w:val="24"/>
                <w:szCs w:val="24"/>
              </w:rPr>
              <w:t>字以上。</w:t>
            </w:r>
          </w:p>
        </w:tc>
      </w:tr>
      <w:tr w:rsidR="00541043" w:rsidTr="00B14B29">
        <w:trPr>
          <w:trHeight w:val="2827"/>
          <w:jc w:val="center"/>
        </w:trPr>
        <w:tc>
          <w:tcPr>
            <w:tcW w:w="1935" w:type="dxa"/>
            <w:vAlign w:val="center"/>
          </w:tcPr>
          <w:p w:rsidR="00541043" w:rsidRPr="0049333A" w:rsidRDefault="00541043" w:rsidP="0049333A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49333A">
              <w:rPr>
                <w:rFonts w:hint="eastAsia"/>
                <w:sz w:val="24"/>
                <w:szCs w:val="24"/>
              </w:rPr>
              <w:t>思想道德</w:t>
            </w:r>
            <w:r w:rsidR="00F66A39">
              <w:rPr>
                <w:rFonts w:hint="eastAsia"/>
                <w:sz w:val="24"/>
                <w:szCs w:val="24"/>
              </w:rPr>
              <w:t>与法治</w:t>
            </w:r>
          </w:p>
        </w:tc>
        <w:tc>
          <w:tcPr>
            <w:tcW w:w="8199" w:type="dxa"/>
            <w:vAlign w:val="center"/>
          </w:tcPr>
          <w:p w:rsidR="00541043" w:rsidRPr="0049333A" w:rsidRDefault="00541043" w:rsidP="0049333A">
            <w:pPr>
              <w:spacing w:line="32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49333A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考试方式：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笔试</w:t>
            </w:r>
            <w:r w:rsidR="00F25E22">
              <w:rPr>
                <w:rFonts w:asciiTheme="minorEastAsia" w:hAnsiTheme="minorEastAsia" w:hint="eastAsia"/>
                <w:bCs/>
                <w:sz w:val="24"/>
                <w:szCs w:val="24"/>
              </w:rPr>
              <w:t>（开卷）</w:t>
            </w:r>
          </w:p>
          <w:p w:rsidR="00541043" w:rsidRPr="0049333A" w:rsidRDefault="00541043" w:rsidP="0049333A">
            <w:pPr>
              <w:spacing w:line="320" w:lineRule="exact"/>
              <w:rPr>
                <w:rFonts w:asciiTheme="minorEastAsia" w:hAnsiTheme="minorEastAsia" w:cs="Helvetica"/>
                <w:color w:val="444444"/>
                <w:sz w:val="24"/>
                <w:szCs w:val="24"/>
              </w:rPr>
            </w:pPr>
            <w:r w:rsidRPr="0049333A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考试时间：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202</w:t>
            </w:r>
            <w:r w:rsidR="000E71FF"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2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年</w:t>
            </w:r>
            <w:r w:rsidR="00F25E22">
              <w:rPr>
                <w:rFonts w:asciiTheme="minorEastAsia" w:hAnsiTheme="minorEastAsia" w:hint="eastAsia"/>
                <w:bCs/>
                <w:sz w:val="24"/>
                <w:szCs w:val="24"/>
              </w:rPr>
              <w:t>10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月</w:t>
            </w:r>
            <w:r w:rsidR="00F25E22">
              <w:rPr>
                <w:rFonts w:asciiTheme="minorEastAsia" w:hAnsiTheme="minorEastAsia" w:hint="eastAsia"/>
                <w:bCs/>
                <w:sz w:val="24"/>
                <w:szCs w:val="24"/>
              </w:rPr>
              <w:t>15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日（第</w:t>
            </w:r>
            <w:r w:rsidR="00F25E22">
              <w:rPr>
                <w:rFonts w:asciiTheme="minorEastAsia" w:hAnsiTheme="minorEastAsia" w:hint="eastAsia"/>
                <w:bCs/>
                <w:sz w:val="24"/>
                <w:szCs w:val="24"/>
              </w:rPr>
              <w:t>7</w:t>
            </w:r>
            <w:r w:rsidR="000E71FF"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周周六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）</w:t>
            </w:r>
            <w:r w:rsidR="00F25E22">
              <w:rPr>
                <w:rFonts w:asciiTheme="minorEastAsia" w:hAnsiTheme="minorEastAsia" w:hint="eastAsia"/>
                <w:bCs/>
                <w:sz w:val="24"/>
                <w:szCs w:val="24"/>
              </w:rPr>
              <w:t>下</w:t>
            </w:r>
            <w:r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午</w:t>
            </w:r>
            <w:r w:rsidR="00F25E22">
              <w:rPr>
                <w:rFonts w:asciiTheme="minorEastAsia" w:hAnsiTheme="minorEastAsia" w:cs="Helvetica" w:hint="eastAsia"/>
                <w:color w:val="444444"/>
                <w:sz w:val="24"/>
                <w:szCs w:val="24"/>
              </w:rPr>
              <w:t>15</w:t>
            </w:r>
            <w:r w:rsidRPr="0049333A">
              <w:rPr>
                <w:rFonts w:asciiTheme="minorEastAsia" w:hAnsiTheme="minorEastAsia" w:cs="Helvetica"/>
                <w:color w:val="444444"/>
                <w:sz w:val="24"/>
                <w:szCs w:val="24"/>
              </w:rPr>
              <w:t>:00-</w:t>
            </w:r>
            <w:r w:rsidR="000E71FF" w:rsidRPr="0049333A">
              <w:rPr>
                <w:rFonts w:asciiTheme="minorEastAsia" w:hAnsiTheme="minorEastAsia" w:cs="Helvetica" w:hint="eastAsia"/>
                <w:color w:val="444444"/>
                <w:sz w:val="24"/>
                <w:szCs w:val="24"/>
              </w:rPr>
              <w:t>1</w:t>
            </w:r>
            <w:r w:rsidR="00F25E22">
              <w:rPr>
                <w:rFonts w:asciiTheme="minorEastAsia" w:hAnsiTheme="minorEastAsia" w:cs="Helvetica" w:hint="eastAsia"/>
                <w:color w:val="444444"/>
                <w:sz w:val="24"/>
                <w:szCs w:val="24"/>
              </w:rPr>
              <w:t>7</w:t>
            </w:r>
            <w:r w:rsidRPr="0049333A">
              <w:rPr>
                <w:rFonts w:asciiTheme="minorEastAsia" w:hAnsiTheme="minorEastAsia" w:cs="Helvetica"/>
                <w:color w:val="444444"/>
                <w:sz w:val="24"/>
                <w:szCs w:val="24"/>
              </w:rPr>
              <w:t>:00</w:t>
            </w:r>
          </w:p>
          <w:p w:rsidR="00541043" w:rsidRPr="0049333A" w:rsidRDefault="00541043" w:rsidP="0049333A">
            <w:pPr>
              <w:spacing w:line="320" w:lineRule="exact"/>
              <w:rPr>
                <w:b/>
                <w:bCs/>
                <w:sz w:val="24"/>
                <w:szCs w:val="24"/>
              </w:rPr>
            </w:pPr>
            <w:r w:rsidRPr="0049333A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考试地点：</w:t>
            </w:r>
            <w:r w:rsidR="00F25E22">
              <w:rPr>
                <w:rFonts w:ascii="Microsoft YaHei UI" w:eastAsia="Microsoft YaHei UI" w:hAnsi="Microsoft YaHei UI" w:hint="eastAsia"/>
                <w:color w:val="666666"/>
                <w:szCs w:val="21"/>
              </w:rPr>
              <w:t>340504</w:t>
            </w:r>
            <w:r w:rsidR="007C3D43" w:rsidRPr="0049333A">
              <w:rPr>
                <w:rFonts w:asciiTheme="minorEastAsia" w:hAnsiTheme="minorEastAsia" w:hint="eastAsia"/>
                <w:bCs/>
                <w:sz w:val="24"/>
                <w:szCs w:val="24"/>
              </w:rPr>
              <w:t>（五山校区）</w:t>
            </w:r>
            <w:bookmarkStart w:id="0" w:name="_GoBack"/>
            <w:bookmarkEnd w:id="0"/>
          </w:p>
        </w:tc>
      </w:tr>
    </w:tbl>
    <w:p w:rsidR="00CE3219" w:rsidRPr="006B112E" w:rsidRDefault="00CE3219"/>
    <w:sectPr w:rsidR="00CE3219" w:rsidRPr="006B112E" w:rsidSect="006E2788">
      <w:pgSz w:w="11906" w:h="16838"/>
      <w:pgMar w:top="851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C83" w:rsidRDefault="00451C83" w:rsidP="00CE3219">
      <w:r>
        <w:separator/>
      </w:r>
    </w:p>
  </w:endnote>
  <w:endnote w:type="continuationSeparator" w:id="0">
    <w:p w:rsidR="00451C83" w:rsidRDefault="00451C83" w:rsidP="00CE3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C83" w:rsidRDefault="00451C83" w:rsidP="00CE3219">
      <w:r>
        <w:separator/>
      </w:r>
    </w:p>
  </w:footnote>
  <w:footnote w:type="continuationSeparator" w:id="0">
    <w:p w:rsidR="00451C83" w:rsidRDefault="00451C83" w:rsidP="00CE3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722"/>
    <w:rsid w:val="000425B7"/>
    <w:rsid w:val="000E71FF"/>
    <w:rsid w:val="00185DEC"/>
    <w:rsid w:val="00211823"/>
    <w:rsid w:val="00302B54"/>
    <w:rsid w:val="00451C83"/>
    <w:rsid w:val="00464234"/>
    <w:rsid w:val="0049333A"/>
    <w:rsid w:val="004A5E6C"/>
    <w:rsid w:val="00527DDB"/>
    <w:rsid w:val="00541043"/>
    <w:rsid w:val="005925A9"/>
    <w:rsid w:val="005C6722"/>
    <w:rsid w:val="006B112E"/>
    <w:rsid w:val="006E2788"/>
    <w:rsid w:val="00723819"/>
    <w:rsid w:val="00766469"/>
    <w:rsid w:val="007C3D43"/>
    <w:rsid w:val="007E62EF"/>
    <w:rsid w:val="008334AE"/>
    <w:rsid w:val="00854818"/>
    <w:rsid w:val="00876ABE"/>
    <w:rsid w:val="008B6053"/>
    <w:rsid w:val="0090256E"/>
    <w:rsid w:val="00982ED8"/>
    <w:rsid w:val="009D628B"/>
    <w:rsid w:val="009D6B86"/>
    <w:rsid w:val="00B14B29"/>
    <w:rsid w:val="00B90947"/>
    <w:rsid w:val="00BB4A32"/>
    <w:rsid w:val="00BE6F35"/>
    <w:rsid w:val="00CE3219"/>
    <w:rsid w:val="00CE4545"/>
    <w:rsid w:val="00D23083"/>
    <w:rsid w:val="00D2652B"/>
    <w:rsid w:val="00D46CFE"/>
    <w:rsid w:val="00D760A1"/>
    <w:rsid w:val="00DB333F"/>
    <w:rsid w:val="00E67869"/>
    <w:rsid w:val="00E75361"/>
    <w:rsid w:val="00F25E22"/>
    <w:rsid w:val="00F66A39"/>
    <w:rsid w:val="00F70C5F"/>
    <w:rsid w:val="00FF2054"/>
    <w:rsid w:val="00FF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219"/>
    <w:rPr>
      <w:sz w:val="18"/>
      <w:szCs w:val="18"/>
    </w:rPr>
  </w:style>
  <w:style w:type="table" w:styleId="a5">
    <w:name w:val="Table Grid"/>
    <w:basedOn w:val="a1"/>
    <w:uiPriority w:val="59"/>
    <w:rsid w:val="00CE3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219"/>
    <w:rPr>
      <w:sz w:val="18"/>
      <w:szCs w:val="18"/>
    </w:rPr>
  </w:style>
  <w:style w:type="table" w:styleId="a5">
    <w:name w:val="Table Grid"/>
    <w:basedOn w:val="a1"/>
    <w:uiPriority w:val="59"/>
    <w:rsid w:val="00CE3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2021-09-10T07:28:00Z</dcterms:created>
  <dcterms:modified xsi:type="dcterms:W3CDTF">2022-09-13T04:04:00Z</dcterms:modified>
</cp:coreProperties>
</file>