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A5BF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u w:val="none"/>
          <w:lang w:val="en-US" w:eastAsia="zh-CN"/>
        </w:rPr>
        <w:t>附件：</w:t>
      </w:r>
    </w:p>
    <w:p w14:paraId="1CFDB31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36"/>
          <w:lang w:val="en-US" w:eastAsia="zh-CN"/>
        </w:rPr>
        <w:t>《人工智能导论》课程主讲教师信息表</w:t>
      </w:r>
    </w:p>
    <w:p w14:paraId="709F2ED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（单位公章）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2"/>
        <w:gridCol w:w="2979"/>
        <w:gridCol w:w="2979"/>
        <w:gridCol w:w="2979"/>
        <w:gridCol w:w="2979"/>
      </w:tblGrid>
      <w:tr w14:paraId="51E8C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</w:tcPr>
          <w:p w14:paraId="09D5EF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开课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院（系）</w:t>
            </w:r>
          </w:p>
        </w:tc>
        <w:tc>
          <w:tcPr>
            <w:tcW w:w="1000" w:type="pct"/>
          </w:tcPr>
          <w:p w14:paraId="148EBB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主讲教师姓名</w:t>
            </w:r>
          </w:p>
        </w:tc>
        <w:tc>
          <w:tcPr>
            <w:tcW w:w="1000" w:type="pct"/>
          </w:tcPr>
          <w:p w14:paraId="677D5DF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专业技术职务</w:t>
            </w:r>
          </w:p>
        </w:tc>
        <w:tc>
          <w:tcPr>
            <w:tcW w:w="1000" w:type="pct"/>
          </w:tcPr>
          <w:p w14:paraId="549CF9C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000" w:type="pct"/>
          </w:tcPr>
          <w:p w14:paraId="5BDF2A3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联系手机</w:t>
            </w:r>
          </w:p>
        </w:tc>
      </w:tr>
      <w:tr w14:paraId="533C3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pct"/>
          </w:tcPr>
          <w:p w14:paraId="5A97EF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0" w:type="pct"/>
          </w:tcPr>
          <w:p w14:paraId="0BDB017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0" w:type="pct"/>
          </w:tcPr>
          <w:p w14:paraId="4A0F589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0" w:type="pct"/>
          </w:tcPr>
          <w:p w14:paraId="304A1A3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0" w:type="pct"/>
          </w:tcPr>
          <w:p w14:paraId="3BD26E6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BF83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主管领导签名：</w:t>
      </w:r>
    </w:p>
    <w:p w14:paraId="54EDB5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</w:pPr>
    </w:p>
    <w:p w14:paraId="28B42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</w:pPr>
    </w:p>
    <w:p w14:paraId="4DF51C0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36"/>
          <w:lang w:val="en-US" w:eastAsia="zh-CN"/>
        </w:rPr>
        <w:t>《人工智能导论》</w:t>
      </w:r>
      <w:r>
        <w:rPr>
          <w:rFonts w:hint="eastAsia" w:asciiTheme="minorEastAsia" w:hAnsiTheme="minorEastAsia" w:cstheme="minorEastAsia"/>
          <w:color w:val="auto"/>
          <w:sz w:val="28"/>
          <w:szCs w:val="36"/>
          <w:lang w:val="en-US" w:eastAsia="zh-CN"/>
        </w:rPr>
        <w:t>课程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36"/>
          <w:lang w:val="en-US" w:eastAsia="zh-CN"/>
        </w:rPr>
        <w:t>需求意见表</w:t>
      </w:r>
    </w:p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5518"/>
        <w:gridCol w:w="2589"/>
        <w:gridCol w:w="4126"/>
      </w:tblGrid>
      <w:tr w14:paraId="437FE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pct"/>
          </w:tcPr>
          <w:p w14:paraId="20542A9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需求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意见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分类</w:t>
            </w:r>
          </w:p>
        </w:tc>
        <w:tc>
          <w:tcPr>
            <w:tcW w:w="1852" w:type="pct"/>
          </w:tcPr>
          <w:p w14:paraId="4AF5803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具体需求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意见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描述</w:t>
            </w:r>
          </w:p>
        </w:tc>
        <w:tc>
          <w:tcPr>
            <w:tcW w:w="869" w:type="pct"/>
          </w:tcPr>
          <w:p w14:paraId="09B07DA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优先级（高/中/低）</w:t>
            </w:r>
          </w:p>
        </w:tc>
        <w:tc>
          <w:tcPr>
            <w:tcW w:w="1385" w:type="pct"/>
          </w:tcPr>
          <w:p w14:paraId="55370DB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​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期望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支持方式</w:t>
            </w:r>
          </w:p>
        </w:tc>
      </w:tr>
      <w:tr w14:paraId="6EE0D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pct"/>
          </w:tcPr>
          <w:p w14:paraId="48AB5C9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课程资源</w:t>
            </w:r>
          </w:p>
        </w:tc>
        <w:tc>
          <w:tcPr>
            <w:tcW w:w="1852" w:type="pct"/>
          </w:tcPr>
          <w:p w14:paraId="5F79BC0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 w14:paraId="7C60A19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pct"/>
          </w:tcPr>
          <w:p w14:paraId="316ECAE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7694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pct"/>
          </w:tcPr>
          <w:p w14:paraId="20C610D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教学内容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衔接</w:t>
            </w:r>
          </w:p>
        </w:tc>
        <w:tc>
          <w:tcPr>
            <w:tcW w:w="1852" w:type="pct"/>
          </w:tcPr>
          <w:p w14:paraId="7C5FA9F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 w14:paraId="442822C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pct"/>
          </w:tcPr>
          <w:p w14:paraId="7DABC58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346E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pct"/>
          </w:tcPr>
          <w:p w14:paraId="26255A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授课方式</w:t>
            </w:r>
          </w:p>
        </w:tc>
        <w:tc>
          <w:tcPr>
            <w:tcW w:w="1852" w:type="pct"/>
          </w:tcPr>
          <w:p w14:paraId="5328E2F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 w14:paraId="3959E75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pct"/>
          </w:tcPr>
          <w:p w14:paraId="46FB788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70B5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pct"/>
          </w:tcPr>
          <w:p w14:paraId="31DD87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教学平台</w:t>
            </w:r>
          </w:p>
        </w:tc>
        <w:tc>
          <w:tcPr>
            <w:tcW w:w="1852" w:type="pct"/>
          </w:tcPr>
          <w:p w14:paraId="3D9A24A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 w14:paraId="2051BDD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pct"/>
          </w:tcPr>
          <w:p w14:paraId="1189417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4C79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pct"/>
          </w:tcPr>
          <w:p w14:paraId="5289BA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教学技术支持</w:t>
            </w:r>
          </w:p>
        </w:tc>
        <w:tc>
          <w:tcPr>
            <w:tcW w:w="1852" w:type="pct"/>
          </w:tcPr>
          <w:p w14:paraId="31FF450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 w14:paraId="78C897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pct"/>
          </w:tcPr>
          <w:p w14:paraId="577722F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994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pct"/>
          </w:tcPr>
          <w:p w14:paraId="252CBB3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师资培训</w:t>
            </w:r>
          </w:p>
        </w:tc>
        <w:tc>
          <w:tcPr>
            <w:tcW w:w="1852" w:type="pct"/>
          </w:tcPr>
          <w:p w14:paraId="27D7E66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 w14:paraId="06DCDB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pct"/>
          </w:tcPr>
          <w:p w14:paraId="2A08008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BFB2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pct"/>
          </w:tcPr>
          <w:p w14:paraId="338008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考核评估</w:t>
            </w:r>
          </w:p>
        </w:tc>
        <w:tc>
          <w:tcPr>
            <w:tcW w:w="1852" w:type="pct"/>
          </w:tcPr>
          <w:p w14:paraId="5CCC432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 w14:paraId="19176F3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pct"/>
          </w:tcPr>
          <w:p w14:paraId="46FEAF4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F720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pct"/>
          </w:tcPr>
          <w:p w14:paraId="7D94C6D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实践条件</w:t>
            </w:r>
          </w:p>
        </w:tc>
        <w:tc>
          <w:tcPr>
            <w:tcW w:w="1852" w:type="pct"/>
          </w:tcPr>
          <w:p w14:paraId="39B5940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 w14:paraId="032B72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pct"/>
          </w:tcPr>
          <w:p w14:paraId="0535553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C396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pct"/>
          </w:tcPr>
          <w:p w14:paraId="5E62B3A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其他需求</w:t>
            </w:r>
          </w:p>
        </w:tc>
        <w:tc>
          <w:tcPr>
            <w:tcW w:w="1852" w:type="pct"/>
          </w:tcPr>
          <w:p w14:paraId="79B4E47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9" w:type="pct"/>
          </w:tcPr>
          <w:p w14:paraId="25424C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pct"/>
          </w:tcPr>
          <w:p w14:paraId="5B9FF2F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687E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40"/>
          <w:lang w:val="en-US" w:eastAsia="zh-CN"/>
        </w:rPr>
      </w:pPr>
    </w:p>
    <w:sectPr>
      <w:pgSz w:w="16838" w:h="11906" w:orient="landscape"/>
      <w:pgMar w:top="1134" w:right="1080" w:bottom="1134" w:left="108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