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Theme="minorEastAsia"/>
        </w:rPr>
      </w:pPr>
      <w:bookmarkStart w:id="1" w:name="_GoBack"/>
      <w:r>
        <w:rPr>
          <w:rFonts w:eastAsia="黑体"/>
          <w:b/>
          <w:bCs/>
          <w:sz w:val="32"/>
          <w:szCs w:val="32"/>
        </w:rPr>
        <w:t>附件4：2024年CUPT</w:t>
      </w:r>
      <w:bookmarkStart w:id="0" w:name="_Hlk160462057"/>
      <w:r>
        <w:rPr>
          <w:rFonts w:eastAsia="黑体"/>
          <w:b/>
          <w:bCs/>
          <w:sz w:val="32"/>
          <w:szCs w:val="32"/>
        </w:rPr>
        <w:t>中南赛区</w:t>
      </w:r>
      <w:bookmarkEnd w:id="0"/>
      <w:r>
        <w:rPr>
          <w:rFonts w:hint="eastAsia" w:eastAsia="黑体"/>
          <w:b/>
          <w:bCs/>
          <w:sz w:val="32"/>
          <w:szCs w:val="32"/>
        </w:rPr>
        <w:t>第二轮</w:t>
      </w:r>
      <w:r>
        <w:rPr>
          <w:rFonts w:eastAsia="黑体"/>
          <w:b/>
          <w:bCs/>
          <w:sz w:val="32"/>
          <w:szCs w:val="32"/>
        </w:rPr>
        <w:t>报名回执</w:t>
      </w:r>
    </w:p>
    <w:bookmarkEnd w:id="1"/>
    <w:tbl>
      <w:tblPr>
        <w:tblStyle w:val="5"/>
        <w:tblW w:w="896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133"/>
        <w:gridCol w:w="708"/>
        <w:gridCol w:w="710"/>
        <w:gridCol w:w="782"/>
        <w:gridCol w:w="633"/>
        <w:gridCol w:w="1134"/>
        <w:gridCol w:w="267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194" w:type="dxa"/>
          </w:tcPr>
          <w:p>
            <w:pPr>
              <w:spacing w:before="62" w:line="217" w:lineRule="auto"/>
              <w:ind w:left="17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4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学校名称</w:t>
            </w:r>
          </w:p>
        </w:tc>
        <w:tc>
          <w:tcPr>
            <w:tcW w:w="3966" w:type="dxa"/>
            <w:gridSpan w:val="5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134" w:type="dxa"/>
          </w:tcPr>
          <w:p>
            <w:pPr>
              <w:spacing w:before="62" w:line="219" w:lineRule="auto"/>
              <w:ind w:left="25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5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总人数</w:t>
            </w:r>
          </w:p>
        </w:tc>
        <w:tc>
          <w:tcPr>
            <w:tcW w:w="2671" w:type="dxa"/>
          </w:tcPr>
          <w:p>
            <w:pPr>
              <w:pStyle w:val="6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94" w:type="dxa"/>
          </w:tcPr>
          <w:p>
            <w:pPr>
              <w:spacing w:before="58" w:line="219" w:lineRule="auto"/>
              <w:ind w:left="336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9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类</w:t>
            </w:r>
            <w:r>
              <w:rPr>
                <w:rFonts w:ascii="仿宋" w:hAnsi="仿宋" w:eastAsia="仿宋" w:cs="仿宋"/>
                <w:spacing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别</w:t>
            </w:r>
          </w:p>
        </w:tc>
        <w:tc>
          <w:tcPr>
            <w:tcW w:w="1133" w:type="dxa"/>
          </w:tcPr>
          <w:p>
            <w:pPr>
              <w:spacing w:before="57" w:line="221" w:lineRule="auto"/>
              <w:ind w:left="298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7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</w:t>
            </w:r>
            <w:r>
              <w:rPr>
                <w:rFonts w:ascii="仿宋" w:hAnsi="仿宋" w:eastAsia="仿宋" w:cs="仿宋"/>
                <w:spacing w:val="15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名</w:t>
            </w:r>
          </w:p>
        </w:tc>
        <w:tc>
          <w:tcPr>
            <w:tcW w:w="708" w:type="dxa"/>
          </w:tcPr>
          <w:p>
            <w:pPr>
              <w:spacing w:before="57" w:line="217" w:lineRule="auto"/>
              <w:ind w:left="146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5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性别</w:t>
            </w:r>
          </w:p>
        </w:tc>
        <w:tc>
          <w:tcPr>
            <w:tcW w:w="710" w:type="dxa"/>
          </w:tcPr>
          <w:p>
            <w:pPr>
              <w:spacing w:before="57" w:line="217" w:lineRule="auto"/>
              <w:ind w:left="142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4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职称</w:t>
            </w:r>
          </w:p>
        </w:tc>
        <w:tc>
          <w:tcPr>
            <w:tcW w:w="1415" w:type="dxa"/>
            <w:gridSpan w:val="2"/>
          </w:tcPr>
          <w:p>
            <w:pPr>
              <w:spacing w:before="57" w:line="219" w:lineRule="auto"/>
              <w:ind w:left="446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9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手</w:t>
            </w:r>
            <w:r>
              <w:rPr>
                <w:rFonts w:ascii="仿宋" w:hAnsi="仿宋" w:eastAsia="仿宋" w:cs="仿宋"/>
                <w:spacing w:val="15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机</w:t>
            </w:r>
          </w:p>
        </w:tc>
        <w:tc>
          <w:tcPr>
            <w:tcW w:w="3805" w:type="dxa"/>
            <w:gridSpan w:val="2"/>
          </w:tcPr>
          <w:p>
            <w:pPr>
              <w:spacing w:before="57" w:line="217" w:lineRule="auto"/>
              <w:ind w:left="1654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16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邮</w:t>
            </w:r>
            <w:r>
              <w:rPr>
                <w:rFonts w:ascii="仿宋" w:hAnsi="仿宋" w:eastAsia="仿宋" w:cs="仿宋"/>
                <w:spacing w:val="20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箱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</w:tcPr>
          <w:p>
            <w:pPr>
              <w:spacing w:before="72" w:line="221" w:lineRule="auto"/>
              <w:ind w:left="275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3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联系人</w:t>
            </w:r>
          </w:p>
        </w:tc>
        <w:tc>
          <w:tcPr>
            <w:tcW w:w="1133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  <w:vMerge w:val="restart"/>
            <w:tcBorders>
              <w:bottom w:val="nil"/>
            </w:tcBorders>
          </w:tcPr>
          <w:p>
            <w:pPr>
              <w:spacing w:before="260" w:line="219" w:lineRule="auto"/>
              <w:ind w:left="333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7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领</w:t>
            </w:r>
            <w:r>
              <w:rPr>
                <w:rFonts w:ascii="仿宋" w:hAnsi="仿宋" w:eastAsia="仿宋" w:cs="仿宋"/>
                <w:spacing w:val="29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队</w:t>
            </w:r>
          </w:p>
        </w:tc>
        <w:tc>
          <w:tcPr>
            <w:tcW w:w="1133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  <w:vMerge w:val="continue"/>
            <w:tcBorders>
              <w:top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133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  <w:vMerge w:val="restart"/>
            <w:tcBorders>
              <w:bottom w:val="nil"/>
            </w:tcBorders>
          </w:tcPr>
          <w:p>
            <w:pPr>
              <w:pStyle w:val="6"/>
              <w:spacing w:line="306" w:lineRule="auto"/>
              <w:rPr>
                <w:color w:val="auto"/>
              </w:rPr>
            </w:pPr>
          </w:p>
          <w:p>
            <w:pPr>
              <w:pStyle w:val="6"/>
              <w:spacing w:line="306" w:lineRule="auto"/>
              <w:rPr>
                <w:color w:val="auto"/>
              </w:rPr>
            </w:pPr>
          </w:p>
          <w:p>
            <w:pPr>
              <w:spacing w:before="71"/>
              <w:ind w:left="392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5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参赛</w:t>
            </w:r>
          </w:p>
          <w:p>
            <w:pPr>
              <w:spacing w:line="219" w:lineRule="auto"/>
              <w:ind w:left="403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7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队员</w:t>
            </w:r>
          </w:p>
        </w:tc>
        <w:tc>
          <w:tcPr>
            <w:tcW w:w="1133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133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194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133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133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  <w:vMerge w:val="continue"/>
            <w:tcBorders>
              <w:top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133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  <w:vMerge w:val="restart"/>
            <w:tcBorders>
              <w:bottom w:val="nil"/>
            </w:tcBorders>
            <w:vAlign w:val="center"/>
          </w:tcPr>
          <w:p>
            <w:pPr>
              <w:spacing w:before="71" w:line="220" w:lineRule="auto"/>
              <w:ind w:left="392"/>
              <w:rPr>
                <w:rFonts w:ascii="仿宋" w:hAnsi="仿宋" w:eastAsia="仿宋" w:cs="仿宋"/>
                <w:spacing w:val="-5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ascii="仿宋" w:hAnsi="仿宋" w:eastAsia="仿宋" w:cs="仿宋"/>
                <w:spacing w:val="-5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裁判</w:t>
            </w:r>
          </w:p>
          <w:p>
            <w:pPr>
              <w:spacing w:before="71" w:line="22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5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（含作品赛）</w:t>
            </w:r>
          </w:p>
        </w:tc>
        <w:tc>
          <w:tcPr>
            <w:tcW w:w="1133" w:type="dxa"/>
            <w:vMerge w:val="restart"/>
            <w:tcBorders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  <w:vMerge w:val="restart"/>
            <w:tcBorders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  <w:vMerge w:val="restart"/>
            <w:tcBorders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  <w:vMerge w:val="restart"/>
            <w:tcBorders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spacing w:before="74" w:line="217" w:lineRule="auto"/>
              <w:ind w:left="13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18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邮箱：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spacing w:before="74" w:line="219" w:lineRule="auto"/>
              <w:ind w:left="120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10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身份证号：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spacing w:before="74" w:line="217" w:lineRule="auto"/>
              <w:ind w:left="121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10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银行账号：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  <w:vMerge w:val="continue"/>
            <w:tcBorders>
              <w:top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spacing w:before="75" w:line="217" w:lineRule="auto"/>
              <w:ind w:left="120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1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开户行：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133" w:type="dxa"/>
            <w:vMerge w:val="restart"/>
            <w:tcBorders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  <w:vMerge w:val="restart"/>
            <w:tcBorders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  <w:vMerge w:val="restart"/>
            <w:tcBorders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  <w:vMerge w:val="restart"/>
            <w:tcBorders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spacing w:before="75" w:line="217" w:lineRule="auto"/>
              <w:ind w:left="13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18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邮箱：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spacing w:before="72" w:line="219" w:lineRule="auto"/>
              <w:ind w:left="120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10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身份证号：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spacing w:before="73" w:line="217" w:lineRule="auto"/>
              <w:ind w:left="121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10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银行账号：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  <w:vMerge w:val="continue"/>
            <w:tcBorders>
              <w:top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  <w:vMerge w:val="continue"/>
            <w:tcBorders>
              <w:top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spacing w:before="73" w:line="217" w:lineRule="auto"/>
              <w:ind w:left="120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1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开户行：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  <w:vMerge w:val="restart"/>
            <w:tcBorders>
              <w:bottom w:val="nil"/>
            </w:tcBorders>
            <w:vAlign w:val="center"/>
          </w:tcPr>
          <w:p>
            <w:pPr>
              <w:spacing w:before="72" w:line="219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3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作品赛</w:t>
            </w:r>
          </w:p>
        </w:tc>
        <w:tc>
          <w:tcPr>
            <w:tcW w:w="1133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194" w:type="dxa"/>
            <w:vMerge w:val="continue"/>
            <w:tcBorders>
              <w:top w:val="nil"/>
              <w:bottom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133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  <w:vMerge w:val="continue"/>
            <w:tcBorders>
              <w:top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133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94" w:type="dxa"/>
            <w:vMerge w:val="restart"/>
            <w:tcBorders>
              <w:bottom w:val="nil"/>
            </w:tcBorders>
          </w:tcPr>
          <w:p>
            <w:pPr>
              <w:spacing w:before="124" w:line="238" w:lineRule="auto"/>
              <w:ind w:left="388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4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观摩</w:t>
            </w:r>
          </w:p>
          <w:p>
            <w:pPr>
              <w:spacing w:line="218" w:lineRule="auto"/>
              <w:ind w:left="403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7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师生</w:t>
            </w:r>
          </w:p>
        </w:tc>
        <w:tc>
          <w:tcPr>
            <w:tcW w:w="1133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  <w:vMerge w:val="continue"/>
            <w:tcBorders>
              <w:top w:val="nil"/>
            </w:tcBorders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133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08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710" w:type="dxa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3805" w:type="dxa"/>
            <w:gridSpan w:val="2"/>
          </w:tcPr>
          <w:p>
            <w:pPr>
              <w:pStyle w:val="6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</w:tcPr>
          <w:p>
            <w:pPr>
              <w:spacing w:before="76" w:line="218" w:lineRule="auto"/>
              <w:ind w:left="16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3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开票信息</w:t>
            </w:r>
          </w:p>
        </w:tc>
        <w:tc>
          <w:tcPr>
            <w:tcW w:w="1133" w:type="dxa"/>
          </w:tcPr>
          <w:p>
            <w:pPr>
              <w:spacing w:before="76" w:line="219" w:lineRule="auto"/>
              <w:ind w:left="139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4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发票抬头</w:t>
            </w:r>
          </w:p>
        </w:tc>
        <w:tc>
          <w:tcPr>
            <w:tcW w:w="2200" w:type="dxa"/>
            <w:gridSpan w:val="3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767" w:type="dxa"/>
            <w:gridSpan w:val="2"/>
          </w:tcPr>
          <w:p>
            <w:pPr>
              <w:spacing w:before="76" w:line="219" w:lineRule="auto"/>
              <w:ind w:left="235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纳税人识别号</w:t>
            </w:r>
          </w:p>
        </w:tc>
        <w:tc>
          <w:tcPr>
            <w:tcW w:w="2671" w:type="dxa"/>
          </w:tcPr>
          <w:p>
            <w:pPr>
              <w:pStyle w:val="6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194" w:type="dxa"/>
          </w:tcPr>
          <w:p>
            <w:pPr>
              <w:spacing w:before="76" w:line="218" w:lineRule="auto"/>
              <w:ind w:left="16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3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住宿信息</w:t>
            </w:r>
          </w:p>
        </w:tc>
        <w:tc>
          <w:tcPr>
            <w:tcW w:w="1133" w:type="dxa"/>
          </w:tcPr>
          <w:p>
            <w:pPr>
              <w:spacing w:before="76" w:line="217" w:lineRule="auto"/>
              <w:ind w:left="13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3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单间数量</w:t>
            </w:r>
          </w:p>
        </w:tc>
        <w:tc>
          <w:tcPr>
            <w:tcW w:w="2200" w:type="dxa"/>
            <w:gridSpan w:val="3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767" w:type="dxa"/>
            <w:gridSpan w:val="2"/>
          </w:tcPr>
          <w:p>
            <w:pPr>
              <w:spacing w:before="76" w:line="219" w:lineRule="auto"/>
              <w:ind w:left="453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3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标间数量</w:t>
            </w:r>
          </w:p>
        </w:tc>
        <w:tc>
          <w:tcPr>
            <w:tcW w:w="2671" w:type="dxa"/>
          </w:tcPr>
          <w:p>
            <w:pPr>
              <w:pStyle w:val="6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2327" w:type="dxa"/>
            <w:gridSpan w:val="2"/>
          </w:tcPr>
          <w:p>
            <w:pPr>
              <w:spacing w:before="77" w:line="219" w:lineRule="auto"/>
              <w:ind w:left="741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4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到会时间</w:t>
            </w:r>
          </w:p>
        </w:tc>
        <w:tc>
          <w:tcPr>
            <w:tcW w:w="2200" w:type="dxa"/>
            <w:gridSpan w:val="3"/>
          </w:tcPr>
          <w:p>
            <w:pPr>
              <w:pStyle w:val="6"/>
              <w:rPr>
                <w:color w:val="auto"/>
              </w:rPr>
            </w:pPr>
          </w:p>
        </w:tc>
        <w:tc>
          <w:tcPr>
            <w:tcW w:w="1767" w:type="dxa"/>
            <w:gridSpan w:val="2"/>
          </w:tcPr>
          <w:p>
            <w:pPr>
              <w:spacing w:before="76" w:line="219" w:lineRule="auto"/>
              <w:ind w:left="459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4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离会时间</w:t>
            </w:r>
          </w:p>
        </w:tc>
        <w:tc>
          <w:tcPr>
            <w:tcW w:w="2671" w:type="dxa"/>
          </w:tcPr>
          <w:p>
            <w:pPr>
              <w:pStyle w:val="6"/>
              <w:rPr>
                <w:color w:val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2327" w:type="dxa"/>
            <w:gridSpan w:val="2"/>
          </w:tcPr>
          <w:p>
            <w:pPr>
              <w:spacing w:before="76" w:line="213" w:lineRule="auto"/>
              <w:ind w:left="547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3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学校</w:t>
            </w:r>
            <w:r>
              <w:rPr>
                <w:b/>
                <w:bCs/>
                <w:spacing w:val="-3"/>
              </w:rPr>
              <w:t>logo</w:t>
            </w:r>
            <w:r>
              <w:rPr>
                <w:rFonts w:ascii="仿宋" w:hAnsi="仿宋" w:eastAsia="仿宋" w:cs="仿宋"/>
                <w:spacing w:val="-3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文件</w:t>
            </w:r>
          </w:p>
        </w:tc>
        <w:tc>
          <w:tcPr>
            <w:tcW w:w="6638" w:type="dxa"/>
            <w:gridSpan w:val="6"/>
          </w:tcPr>
          <w:p>
            <w:pPr>
              <w:spacing w:before="76" w:line="213" w:lineRule="auto"/>
              <w:ind w:left="591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spacing w:val="-6"/>
              </w:rPr>
              <w:t xml:space="preserve">请单独以附件形式附上，格式： </w:t>
            </w:r>
            <w:r>
              <w:rPr>
                <w:spacing w:val="-6"/>
              </w:rPr>
              <w:t>psd</w:t>
            </w:r>
            <w:r>
              <w:rPr>
                <w:spacing w:val="-25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</w:rPr>
              <w:t>、</w:t>
            </w:r>
            <w:r>
              <w:rPr>
                <w:spacing w:val="-6"/>
              </w:rPr>
              <w:t>png</w:t>
            </w:r>
            <w:r>
              <w:rPr>
                <w:rFonts w:ascii="仿宋" w:hAnsi="仿宋" w:eastAsia="仿宋" w:cs="仿宋"/>
                <w:spacing w:val="-6"/>
              </w:rPr>
              <w:t>，分辨率清晰。</w:t>
            </w:r>
          </w:p>
        </w:tc>
      </w:tr>
    </w:tbl>
    <w:p>
      <w:pPr>
        <w:spacing w:line="321" w:lineRule="auto"/>
      </w:pPr>
    </w:p>
    <w:p>
      <w:pPr>
        <w:pStyle w:val="2"/>
        <w:spacing w:before="69" w:line="217" w:lineRule="auto"/>
        <w:ind w:left="499"/>
      </w:pPr>
      <w:r>
        <w:rPr>
          <w:rFonts w:hint="eastAsia" w:ascii="宋体" w:hAnsi="宋体" w:eastAsia="宋体" w:cs="宋体"/>
          <w:spacing w:val="-11"/>
        </w:rPr>
        <w:t>注</w:t>
      </w:r>
      <w:r>
        <w:rPr>
          <w:spacing w:val="-11"/>
        </w:rPr>
        <w:t>： 表格不够，请自行添加。</w:t>
      </w:r>
    </w:p>
    <w:p>
      <w:pPr>
        <w:spacing w:line="396" w:lineRule="auto"/>
      </w:pPr>
    </w:p>
    <w:p>
      <w:pPr>
        <w:pStyle w:val="2"/>
        <w:spacing w:before="78" w:line="217" w:lineRule="auto"/>
        <w:ind w:left="5223"/>
        <w:rPr>
          <w:sz w:val="24"/>
          <w:szCs w:val="24"/>
        </w:rPr>
      </w:pPr>
      <w:r>
        <w:rPr>
          <w:rFonts w:hint="eastAsia" w:ascii="宋体" w:hAnsi="宋体" w:eastAsia="宋体" w:cs="宋体"/>
          <w:spacing w:val="-3"/>
          <w:sz w:val="24"/>
          <w:szCs w:val="24"/>
        </w:rPr>
        <w:t>学</w:t>
      </w:r>
      <w:r>
        <w:rPr>
          <w:spacing w:val="-3"/>
          <w:sz w:val="24"/>
          <w:szCs w:val="24"/>
        </w:rPr>
        <w:t>校院系名称（盖章</w:t>
      </w:r>
      <w:r>
        <w:rPr>
          <w:spacing w:val="-68"/>
          <w:sz w:val="24"/>
          <w:szCs w:val="24"/>
        </w:rPr>
        <w:t>）：</w:t>
      </w:r>
    </w:p>
    <w:p>
      <w:pPr>
        <w:spacing w:line="448" w:lineRule="auto"/>
      </w:pPr>
    </w:p>
    <w:p>
      <w:pPr>
        <w:pStyle w:val="2"/>
        <w:spacing w:before="78" w:line="219" w:lineRule="auto"/>
        <w:ind w:left="6533"/>
      </w:pPr>
      <w:r>
        <w:rPr>
          <w:rFonts w:hint="eastAsia" w:ascii="宋体" w:hAnsi="宋体" w:eastAsia="宋体" w:cs="宋体"/>
          <w:spacing w:val="-12"/>
          <w:sz w:val="24"/>
          <w:szCs w:val="24"/>
        </w:rPr>
        <w:t>领</w:t>
      </w:r>
      <w:r>
        <w:rPr>
          <w:spacing w:val="-12"/>
          <w:sz w:val="24"/>
          <w:szCs w:val="24"/>
        </w:rPr>
        <w:t>队签字：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xMGEzNDQ4YTJjNjA0YjA5YWUzMDRkZTIzMWI2MGUifQ=="/>
  </w:docVars>
  <w:rsids>
    <w:rsidRoot w:val="2F4E14BA"/>
    <w:rsid w:val="2F4E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