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b/>
          <w:bCs/>
          <w:sz w:val="32"/>
          <w:szCs w:val="32"/>
        </w:rPr>
      </w:pPr>
      <w:bookmarkStart w:id="0" w:name="_GoBack"/>
      <w:r>
        <w:rPr>
          <w:rFonts w:hint="eastAsia"/>
          <w:b/>
          <w:bCs/>
          <w:sz w:val="32"/>
          <w:szCs w:val="32"/>
        </w:rPr>
        <w:t>华南理工大学广州国际校区体育场所申请表</w:t>
      </w:r>
    </w:p>
    <w:bookmarkEnd w:id="0"/>
    <w:p>
      <w:pPr>
        <w:pStyle w:val="4"/>
      </w:pPr>
      <w:r>
        <w:t>窗体底端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806"/>
        <w:gridCol w:w="1455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申请单位</w:t>
            </w:r>
          </w:p>
        </w:tc>
        <w:tc>
          <w:tcPr>
            <w:tcW w:w="6392" w:type="dxa"/>
            <w:gridSpan w:val="3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借用场地</w:t>
            </w:r>
          </w:p>
        </w:tc>
        <w:tc>
          <w:tcPr>
            <w:tcW w:w="6392" w:type="dxa"/>
            <w:gridSpan w:val="3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活动名称</w:t>
            </w:r>
          </w:p>
        </w:tc>
        <w:tc>
          <w:tcPr>
            <w:tcW w:w="2806" w:type="dxa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5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参与人数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使用日期</w:t>
            </w:r>
          </w:p>
        </w:tc>
        <w:tc>
          <w:tcPr>
            <w:tcW w:w="2806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5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使用时间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活动负责人</w:t>
            </w:r>
          </w:p>
        </w:tc>
        <w:tc>
          <w:tcPr>
            <w:tcW w:w="2806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5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联系人邮箱</w:t>
            </w:r>
          </w:p>
        </w:tc>
        <w:tc>
          <w:tcPr>
            <w:tcW w:w="6392" w:type="dxa"/>
            <w:gridSpan w:val="3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活动内容</w:t>
            </w:r>
          </w:p>
        </w:tc>
        <w:tc>
          <w:tcPr>
            <w:tcW w:w="6392" w:type="dxa"/>
            <w:gridSpan w:val="3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申请单位意见</w:t>
            </w:r>
          </w:p>
        </w:tc>
        <w:tc>
          <w:tcPr>
            <w:tcW w:w="6392" w:type="dxa"/>
            <w:gridSpan w:val="3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240" w:lineRule="atLeast"/>
              <w:ind w:firstLine="1120" w:firstLineChars="40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负责人签字：</w:t>
            </w:r>
          </w:p>
          <w:p>
            <w:pPr>
              <w:spacing w:line="240" w:lineRule="atLeast"/>
              <w:ind w:firstLine="1400" w:firstLineChars="50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盖章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综合事务办公室意见</w:t>
            </w:r>
          </w:p>
        </w:tc>
        <w:tc>
          <w:tcPr>
            <w:tcW w:w="6392" w:type="dxa"/>
            <w:gridSpan w:val="3"/>
          </w:tcPr>
          <w:p>
            <w:pPr>
              <w:spacing w:line="240" w:lineRule="atLeast"/>
              <w:ind w:firstLine="1120" w:firstLineChars="400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240" w:lineRule="atLeast"/>
              <w:ind w:firstLine="1120" w:firstLineChars="400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240" w:lineRule="atLeast"/>
              <w:ind w:firstLine="1120" w:firstLineChars="400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240" w:lineRule="atLeast"/>
              <w:ind w:firstLine="1120" w:firstLineChars="40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负责人签字：</w:t>
            </w: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盖章            年  月  日</w:t>
            </w:r>
          </w:p>
        </w:tc>
      </w:tr>
    </w:tbl>
    <w:p>
      <w:pPr>
        <w:jc w:val="left"/>
      </w:pPr>
    </w:p>
    <w:p/>
    <w:p>
      <w:pPr>
        <w:snapToGrid w:val="0"/>
        <w:ind w:left="521" w:leftChars="-135" w:right="-227" w:rightChars="-108" w:hanging="804" w:hangingChars="335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备注：（无需打印）</w:t>
      </w:r>
    </w:p>
    <w:p>
      <w:pPr>
        <w:snapToGrid w:val="0"/>
        <w:ind w:left="-283" w:leftChars="-135" w:right="-227" w:rightChars="-108"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请于本单位签署意见后在周一至周五工作日时间8:50-12:00,14:00-17:00将本表交至D5e一站式服务中心或者师生服务中心8号窗口（师生服务中心周四下午集中学习，不办理业务），原则上需提前2个工作日提交借用申请。</w:t>
      </w:r>
    </w:p>
    <w:p>
      <w:pPr>
        <w:snapToGrid w:val="0"/>
        <w:ind w:right="-227" w:rightChars="-108" w:firstLine="240" w:firstLineChars="1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2.借用说明：</w:t>
      </w:r>
    </w:p>
    <w:p>
      <w:pPr>
        <w:snapToGrid w:val="0"/>
        <w:ind w:left="-283" w:leftChars="-135" w:right="-227" w:rightChars="-108"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（1）体育场所使用以满足开展校区体育工作为前提，工作日8:50-12:15,14:00-15:35为体育教学时段，根据课表，只提供教学单位使用。</w:t>
      </w:r>
    </w:p>
    <w:p>
      <w:pPr>
        <w:snapToGrid w:val="0"/>
        <w:ind w:left="-283" w:leftChars="-135" w:right="-227" w:rightChars="-108"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（2）场所借用时段分为8:30-10:30、10:30-12:30、14:00-16:00、16:00-18:00、18:00-20:00、20:00-22：00六个借用时段，原则上一次借用时段不能超过3个。如篮球赛、足球赛等借用时段超过3个，请附体育赛事安排表。</w:t>
      </w:r>
    </w:p>
    <w:p>
      <w:pPr>
        <w:snapToGrid w:val="0"/>
        <w:ind w:left="-283" w:leftChars="-135" w:right="-227" w:rightChars="-108"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3.请严格按照审批内容与形式开展活动，不得随意更改。</w:t>
      </w:r>
    </w:p>
    <w:p>
      <w:pPr>
        <w:snapToGrid w:val="0"/>
        <w:ind w:left="-283" w:leftChars="-135" w:right="-227" w:rightChars="-108"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4</w:t>
      </w:r>
      <w:r>
        <w:rPr>
          <w:rFonts w:ascii="仿宋_GB2312" w:eastAsia="仿宋_GB2312"/>
          <w:sz w:val="24"/>
        </w:rPr>
        <w:t>.</w:t>
      </w:r>
      <w:r>
        <w:rPr>
          <w:rFonts w:hint="eastAsia" w:ascii="仿宋_GB2312" w:eastAsia="仿宋_GB2312"/>
          <w:sz w:val="24"/>
        </w:rPr>
        <w:t>本表一式一份由综合事务办公室备案，审批通过后发送至申请人联系邮箱，由申请人自行查看邮箱。</w:t>
      </w:r>
    </w:p>
    <w:p>
      <w:pPr>
        <w:snapToGrid w:val="0"/>
        <w:ind w:left="-283" w:leftChars="-135" w:right="-227" w:rightChars="-108"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5</w:t>
      </w:r>
      <w:r>
        <w:rPr>
          <w:rFonts w:ascii="仿宋_GB2312" w:eastAsia="仿宋_GB2312"/>
          <w:sz w:val="24"/>
        </w:rPr>
        <w:t>.</w:t>
      </w:r>
      <w:r>
        <w:rPr>
          <w:rFonts w:hint="eastAsia" w:ascii="仿宋_GB2312" w:eastAsia="仿宋_GB2312"/>
          <w:sz w:val="24"/>
        </w:rPr>
        <w:t>本表格可到广州国际校区网站“下载专区”栏目下载，本表格复印有效。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C21"/>
    <w:rsid w:val="003C1C21"/>
    <w:rsid w:val="0047695E"/>
    <w:rsid w:val="00D70BE5"/>
    <w:rsid w:val="00FA3C99"/>
    <w:rsid w:val="31405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Style 1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94</Words>
  <Characters>540</Characters>
  <Lines>4</Lines>
  <Paragraphs>1</Paragraphs>
  <TotalTime>0</TotalTime>
  <ScaleCrop>false</ScaleCrop>
  <LinksUpToDate>false</LinksUpToDate>
  <CharactersWithSpaces>633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2020-10-04T12:48:00Z</dcterms:created>
  <dc:creator>xue yingchun</dc:creator>
  <cp:lastModifiedBy>ZY</cp:lastModifiedBy>
  <dcterms:modified xsi:type="dcterms:W3CDTF">2020-11-04T10:28:43Z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